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011E5A"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011E5A" w:rsidRDefault="00273DD0" w:rsidP="00A17597">
      <w:pPr>
        <w:spacing w:line="360" w:lineRule="auto"/>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Pr="00787254">
        <w:rPr>
          <w:rFonts w:ascii="Book Antiqua" w:hAnsi="Book Antiqua"/>
          <w:b/>
          <w:bCs/>
        </w:rPr>
        <w:t> </w:t>
      </w:r>
      <w:r w:rsidR="00BE2E2A"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273DD0" w:rsidRPr="00787254" w:rsidRDefault="00341523" w:rsidP="002547DA">
            <w:pPr>
              <w:widowControl w:val="0"/>
              <w:autoSpaceDE w:val="0"/>
              <w:spacing w:before="61" w:line="360" w:lineRule="auto"/>
              <w:ind w:left="285" w:right="-20"/>
              <w:rPr>
                <w:rFonts w:ascii="Book Antiqua" w:hAnsi="Book Antiqua"/>
                <w:b/>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CE0DB5" w:rsidRPr="00787254">
              <w:rPr>
                <w:rFonts w:ascii="Book Antiqua" w:hAnsi="Book Antiqua"/>
                <w:b/>
                <w:bCs/>
              </w:rPr>
              <w:t xml:space="preserve">POUR LES TRAVAUX DE </w:t>
            </w:r>
            <w:r w:rsidR="001039C9" w:rsidRPr="001039C9">
              <w:rPr>
                <w:rFonts w:ascii="Book Antiqua" w:hAnsi="Book Antiqua"/>
                <w:b/>
                <w:bCs/>
              </w:rPr>
              <w:t xml:space="preserve">REHABILITATION DE </w:t>
            </w:r>
            <w:r w:rsidR="001039C9">
              <w:rPr>
                <w:rFonts w:ascii="Book Antiqua" w:hAnsi="Book Antiqua"/>
                <w:b/>
                <w:bCs/>
              </w:rPr>
              <w:t>SALLES DE CLASSE</w:t>
            </w:r>
            <w:r w:rsidR="001039C9" w:rsidRPr="001039C9">
              <w:rPr>
                <w:rFonts w:ascii="Book Antiqua" w:hAnsi="Book Antiqua"/>
                <w:b/>
                <w:bCs/>
              </w:rPr>
              <w:t xml:space="preserve"> DANS LES LYCEES DE KRIBI URBAIN ET LYCEE MIXTE D’AKOM 2</w:t>
            </w: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 IMPUTATION : </w:t>
      </w:r>
      <w:r w:rsidR="003C044B" w:rsidRPr="003C044B">
        <w:rPr>
          <w:rFonts w:ascii="Book Antiqua" w:hAnsi="Book Antiqua"/>
          <w:b/>
          <w:bCs/>
        </w:rPr>
        <w:t>59 27 100 02 771801</w:t>
      </w:r>
    </w:p>
    <w:p w:rsidR="00C13FB0" w:rsidRPr="00787254" w:rsidRDefault="00C13FB0" w:rsidP="00C13FB0">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273DD0" w:rsidP="00230C15">
      <w:pPr>
        <w:spacing w:line="360" w:lineRule="auto"/>
        <w:jc w:val="center"/>
        <w:rPr>
          <w:rFonts w:ascii="Book Antiqua" w:hAnsi="Book Antiqua"/>
          <w:b/>
        </w:rPr>
      </w:pPr>
    </w:p>
    <w:p w:rsidR="00273DD0" w:rsidRPr="00787254" w:rsidRDefault="00AB0D8C"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6456DE" w:rsidRPr="00A17597" w:rsidRDefault="00AB0D8C" w:rsidP="00A17597">
      <w:pPr>
        <w:spacing w:line="360" w:lineRule="auto"/>
        <w:jc w:val="center"/>
        <w:rPr>
          <w:rFonts w:ascii="Book Antiqua" w:hAnsi="Book Antiqua"/>
        </w:rPr>
      </w:pPr>
      <w:r>
        <w:rPr>
          <w:rFonts w:ascii="Book Antiqua" w:hAnsi="Book Antiqua"/>
          <w:noProof/>
        </w:rPr>
        <w:pict>
          <v:shape id="Connecteur droit 442" o:spid="_x0000_s1042" type="#_x0000_t32" style="position:absolute;left:0;text-align:left;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AB0D8C"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AB0D8C"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AB0D8C"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AB0D8C"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AB0D8C"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AB0D8C"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188</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011E5A"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EF5715" w:rsidRDefault="00DB2C84" w:rsidP="00744A59">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EF5715" w:rsidRPr="00EF5715">
        <w:rPr>
          <w:rFonts w:ascii="Book Antiqua" w:hAnsi="Book Antiqua"/>
          <w:b/>
          <w:bCs/>
        </w:rPr>
        <w:t>POUR LES TR</w:t>
      </w:r>
      <w:r w:rsidR="00EF5715" w:rsidRPr="00EF5715">
        <w:rPr>
          <w:rFonts w:ascii="Book Antiqua" w:hAnsi="Book Antiqua"/>
          <w:b/>
          <w:bCs/>
        </w:rPr>
        <w:t>A</w:t>
      </w:r>
      <w:r w:rsidR="00EF5715" w:rsidRPr="00EF5715">
        <w:rPr>
          <w:rFonts w:ascii="Book Antiqua" w:hAnsi="Book Antiqua"/>
          <w:b/>
          <w:bCs/>
        </w:rPr>
        <w:t>VAUX DE REHABILITATION DE SALLES DE CLASSE DANS LES LYCEES DE KRIBI URBAIN ET LYCEE MIXTE D’AKOM 2</w:t>
      </w:r>
    </w:p>
    <w:p w:rsidR="0009657F" w:rsidRPr="00D9113D" w:rsidRDefault="00C55DA8" w:rsidP="003C044B">
      <w:pPr>
        <w:suppressAutoHyphens w:val="0"/>
        <w:autoSpaceDN/>
        <w:spacing w:line="276" w:lineRule="auto"/>
        <w:textAlignment w:val="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MINESEC) IMPUTATION : </w:t>
      </w:r>
      <w:r w:rsidR="003C044B" w:rsidRPr="00860EF1">
        <w:rPr>
          <w:rFonts w:ascii="Book Antiqua" w:hAnsi="Book Antiqua"/>
          <w:bCs/>
        </w:rPr>
        <w:t>59 27 100 02 771801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F971E7"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w:t>
      </w:r>
      <w:r w:rsidR="003C044B">
        <w:rPr>
          <w:rFonts w:ascii="Book Antiqua" w:hAnsi="Book Antiqua"/>
        </w:rPr>
        <w:t>’Appel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w:t>
      </w:r>
      <w:r w:rsidR="00F971E7" w:rsidRPr="00787254">
        <w:rPr>
          <w:rFonts w:ascii="Book Antiqua" w:hAnsi="Book Antiqua"/>
        </w:rPr>
        <w:t xml:space="preserve">de </w:t>
      </w:r>
      <w:r w:rsidR="00F971E7" w:rsidRPr="00F971E7">
        <w:rPr>
          <w:rFonts w:ascii="Book Antiqua" w:hAnsi="Book Antiqua"/>
          <w:bCs/>
        </w:rPr>
        <w:t xml:space="preserve">réhabilitation de salles de classe dans les lycées de Kribi urbain et lycée mixte d’Akom 2 </w:t>
      </w:r>
      <w:r w:rsidR="009F3BEF" w:rsidRPr="00F971E7">
        <w:rPr>
          <w:rFonts w:ascii="Book Antiqua" w:hAnsi="Book Antiqua"/>
          <w:bCs/>
        </w:rPr>
        <w:t xml:space="preserve">dans la </w:t>
      </w:r>
      <w:r w:rsidR="00C21020" w:rsidRPr="00F971E7">
        <w:rPr>
          <w:rFonts w:ascii="Book Antiqua" w:hAnsi="Book Antiqua"/>
          <w:bCs/>
        </w:rPr>
        <w:t>Région</w:t>
      </w:r>
      <w:r w:rsidR="009F3BEF" w:rsidRPr="00F971E7">
        <w:rPr>
          <w:rFonts w:ascii="Book Antiqua" w:hAnsi="Book Antiqua"/>
          <w:bCs/>
        </w:rPr>
        <w:t xml:space="preserve"> du </w:t>
      </w:r>
      <w:r w:rsidR="00C21020" w:rsidRPr="00F971E7">
        <w:rPr>
          <w:rFonts w:ascii="Book Antiqua" w:hAnsi="Book Antiqua"/>
          <w:bCs/>
        </w:rPr>
        <w:t>S</w:t>
      </w:r>
      <w:r w:rsidR="009F3BEF" w:rsidRPr="00F971E7">
        <w:rPr>
          <w:rFonts w:ascii="Book Antiqua" w:hAnsi="Book Antiqua"/>
          <w:bCs/>
        </w:rPr>
        <w:t>ud</w:t>
      </w:r>
      <w:r w:rsidR="00AD09B5" w:rsidRPr="00F971E7">
        <w:rPr>
          <w:rFonts w:ascii="Book Antiqua" w:hAnsi="Book Antiqua"/>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r w:rsidR="007D7891">
        <w:rPr>
          <w:b w:val="0"/>
        </w:rPr>
        <w:t>90</w:t>
      </w:r>
      <w:r w:rsidR="005C307D" w:rsidRPr="005C307D">
        <w:rPr>
          <w:b w:val="0"/>
        </w:rPr>
        <w:t xml:space="preserve"> 000 000 </w:t>
      </w:r>
      <w:r w:rsidR="005933E2" w:rsidRPr="00954FDE">
        <w:t>(</w:t>
      </w:r>
      <w:r w:rsidR="007D7891">
        <w:t>quatre-vingt-dix</w:t>
      </w:r>
      <w:r w:rsidR="005933E2" w:rsidRPr="00954FDE">
        <w:t xml:space="preserve"> 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F21BE5" w:rsidRPr="004741CB" w:rsidRDefault="00F21BE5" w:rsidP="004741CB">
      <w:pPr>
        <w:spacing w:line="360" w:lineRule="auto"/>
        <w:rPr>
          <w:rFonts w:ascii="Book Antiqua" w:hAnsi="Book Antiqua"/>
          <w:b/>
          <w:bCs/>
        </w:rPr>
      </w:pPr>
      <w:r w:rsidRPr="00B1108C">
        <w:rPr>
          <w:b/>
        </w:rPr>
        <w:lastRenderedPageBreak/>
        <w:t xml:space="preserve">Les travaux objet du présent appel d'offres sont financés par le </w:t>
      </w:r>
      <w:r w:rsidR="00456E43" w:rsidRPr="00B1108C">
        <w:rPr>
          <w:b/>
        </w:rPr>
        <w:t>BUDGET DU CONSEIL REGIONAL DU SUD</w:t>
      </w:r>
      <w:r w:rsidR="00E70150">
        <w:rPr>
          <w:rFonts w:ascii="Book Antiqua" w:hAnsi="Book Antiqua"/>
          <w:b/>
          <w:bCs/>
        </w:rPr>
        <w:t xml:space="preserve">(crédits transférés MINESEC) IMPUTATION : </w:t>
      </w:r>
      <w:r w:rsidR="003B1009" w:rsidRPr="003B1009">
        <w:rPr>
          <w:rFonts w:ascii="Book Antiqua" w:hAnsi="Book Antiqua"/>
          <w:b/>
          <w:bCs/>
        </w:rPr>
        <w:t>59 27 100 02 771801</w:t>
      </w:r>
    </w:p>
    <w:p w:rsidR="00F21BE5" w:rsidRPr="005A17D3" w:rsidRDefault="00F21BE5" w:rsidP="00F74982">
      <w:pPr>
        <w:pStyle w:val="AAOarticles"/>
      </w:pPr>
      <w:r w:rsidRPr="005A17D3">
        <w:t>Cautionnement provisoire</w:t>
      </w:r>
    </w:p>
    <w:p w:rsidR="00F21BE5" w:rsidRPr="00EE07E2" w:rsidRDefault="00F21BE5" w:rsidP="00EE07E2">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r w:rsidR="000500E8" w:rsidRPr="003B1009">
        <w:t>900 00</w:t>
      </w:r>
      <w:r w:rsidR="00497195" w:rsidRPr="003B1009">
        <w:t>0</w:t>
      </w:r>
      <w:r w:rsidR="00840AC2">
        <w:t>(</w:t>
      </w:r>
      <w:r w:rsidR="000500E8">
        <w:t xml:space="preserve">neuf cent </w:t>
      </w:r>
      <w:r w:rsidR="00840AC2">
        <w:t>mille)</w:t>
      </w:r>
      <w:r w:rsidR="007D35BA" w:rsidRPr="00954FDE">
        <w:t>;</w:t>
      </w:r>
      <w:r w:rsidR="002D2FF7" w:rsidRPr="003B1009">
        <w:rPr>
          <w:b w:val="0"/>
          <w:i/>
        </w:rPr>
        <w:t>(il est au plus égal à 2% du coût prévisionnel toutes taxes comprises (TTC) du marché conformément à l’arrêté en vigueur</w:t>
      </w:r>
      <w:r w:rsidR="002D2FF7" w:rsidRPr="003B1009">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3B1009">
        <w:rPr>
          <w:b w:val="0"/>
          <w:vertAlign w:val="superscript"/>
        </w:rPr>
        <w:t>O</w:t>
      </w:r>
      <w:r w:rsidR="002D2FF7" w:rsidRPr="003B1009">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w:t>
      </w:r>
      <w:r w:rsidR="00532F44" w:rsidRPr="00B1108C">
        <w:rPr>
          <w:b w:val="0"/>
        </w:rPr>
        <w:t>:</w:t>
      </w:r>
      <w:r w:rsidR="000500E8">
        <w:t>5</w:t>
      </w:r>
      <w:r w:rsidR="00497195">
        <w:t>0</w:t>
      </w:r>
      <w:r w:rsidRPr="00705FB6">
        <w:t xml:space="preserve"> 000 (</w:t>
      </w:r>
      <w:r w:rsidR="000500E8">
        <w:t>cinquante</w:t>
      </w:r>
      <w:r w:rsidRPr="00532F44">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Remisedesoffres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3A781A">
        <w:rPr>
          <w:rFonts w:ascii="Book Antiqua" w:hAnsi="Book Antiqua"/>
          <w:b/>
          <w:bCs/>
        </w:rPr>
        <w:t>-------------</w:t>
      </w:r>
      <w:r w:rsidRPr="00D33DA2">
        <w:rPr>
          <w:rFonts w:ascii="Book Antiqua" w:hAnsi="Book Antiqua"/>
          <w:bCs/>
        </w:rPr>
        <w:t>à</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lastRenderedPageBreak/>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497195" w:rsidRDefault="00547E9D" w:rsidP="00B461C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497195" w:rsidRPr="00497195">
        <w:rPr>
          <w:rFonts w:ascii="Book Antiqua" w:hAnsi="Book Antiqua"/>
          <w:b/>
          <w:bCs/>
        </w:rPr>
        <w:t>POUR LES TR</w:t>
      </w:r>
      <w:r w:rsidR="00497195" w:rsidRPr="00497195">
        <w:rPr>
          <w:rFonts w:ascii="Book Antiqua" w:hAnsi="Book Antiqua"/>
          <w:b/>
          <w:bCs/>
        </w:rPr>
        <w:t>A</w:t>
      </w:r>
      <w:r w:rsidR="00497195" w:rsidRPr="00497195">
        <w:rPr>
          <w:rFonts w:ascii="Book Antiqua" w:hAnsi="Book Antiqua"/>
          <w:b/>
          <w:bCs/>
        </w:rPr>
        <w:t>VAUX DE REHABILITATION DE SALLES DE CLASSE DANS LES LYCEES DE KRIBI URBAIN ET LYCEE MIXTE D’AKOM 2</w:t>
      </w:r>
    </w:p>
    <w:p w:rsidR="00014C37" w:rsidRPr="00787254" w:rsidRDefault="00014C37" w:rsidP="00B461C4">
      <w:pPr>
        <w:suppressAutoHyphens w:val="0"/>
        <w:autoSpaceDN/>
        <w:spacing w:line="276" w:lineRule="auto"/>
        <w:jc w:val="center"/>
        <w:textAlignment w:val="auto"/>
        <w:rPr>
          <w:rFonts w:ascii="Book Antiqua" w:hAnsi="Book Antiqua"/>
          <w:b/>
        </w:rPr>
      </w:pPr>
      <w:r w:rsidRPr="00787254">
        <w:rPr>
          <w:rFonts w:ascii="Book Antiqua" w:hAnsi="Book Antiqua"/>
          <w:b/>
        </w:rPr>
        <w:t xml:space="preserve">Financement : Conseil Régional Du Sud (crédits </w:t>
      </w:r>
      <w:r w:rsidR="00B461C4">
        <w:rPr>
          <w:rFonts w:ascii="Book Antiqua" w:hAnsi="Book Antiqua"/>
          <w:b/>
        </w:rPr>
        <w:t>MINESEC</w:t>
      </w:r>
      <w:r w:rsidRPr="00787254">
        <w:rPr>
          <w:rFonts w:ascii="Book Antiqua" w:hAnsi="Book Antiqua"/>
          <w:b/>
        </w:rPr>
        <w:t>), exercice 202</w:t>
      </w:r>
      <w:r w:rsidR="00B461C4">
        <w:rPr>
          <w:rFonts w:ascii="Book Antiqua" w:hAnsi="Book Antiqua"/>
          <w:b/>
        </w:rPr>
        <w:t>5</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financièredoivent êtreplacéesdansdesenveloppes différentesséparéesetremisessouspli</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787254" w:rsidRDefault="00432577" w:rsidP="005E0138">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426C26">
        <w:rPr>
          <w:rFonts w:ascii="Book Antiqua" w:hAnsi="Book Antiqua"/>
          <w:b/>
        </w:rPr>
        <w:t>’Appel d’Offres</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547E9D">
        <w:rPr>
          <w:rFonts w:ascii="Book Antiqua" w:hAnsi="Book Antiqua"/>
          <w:b/>
          <w:bCs/>
        </w:rPr>
        <w:t>---------------------</w:t>
      </w:r>
      <w:r w:rsidR="00EF0F4B" w:rsidRPr="00123DD0">
        <w:rPr>
          <w:rFonts w:ascii="Book Antiqua" w:hAnsi="Book Antiqua"/>
          <w:bCs/>
        </w:rPr>
        <w:t xml:space="preserve"> à</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w:t>
      </w:r>
      <w:r w:rsidR="007E6BC4" w:rsidRPr="00787254">
        <w:rPr>
          <w:rFonts w:ascii="Book Antiqua" w:hAnsi="Book Antiqua"/>
          <w:bCs/>
          <w:w w:val="110"/>
        </w:rPr>
        <w:lastRenderedPageBreak/>
        <w:t>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hAnsi="Book Antiqua"/>
          <w:sz w:val="24"/>
          <w:szCs w:val="24"/>
        </w:rPr>
        <w:t>lors de l’ouverture des plis,</w:t>
      </w:r>
      <w:r w:rsidR="00671CFA" w:rsidRPr="00671CFA">
        <w:rPr>
          <w:rFonts w:ascii="Book Antiqua" w:eastAsia="Times New Roman" w:hAnsi="Book Antiqua"/>
          <w:lang w:val="fr-CM" w:eastAsia="fr-FR"/>
        </w:rPr>
        <w:t>à l’exception de la caution de soumission.</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0E767D" w:rsidRPr="000E767D" w:rsidRDefault="000E767D" w:rsidP="000E767D">
      <w:pPr>
        <w:pStyle w:val="Paragraphedeliste"/>
        <w:numPr>
          <w:ilvl w:val="0"/>
          <w:numId w:val="6"/>
        </w:numPr>
        <w:rPr>
          <w:rFonts w:ascii="Book Antiqua" w:hAnsi="Book Antiqua"/>
          <w:sz w:val="24"/>
          <w:szCs w:val="24"/>
        </w:rPr>
      </w:pPr>
      <w:r w:rsidRPr="000E767D">
        <w:rPr>
          <w:rFonts w:ascii="Book Antiqua" w:hAnsi="Book Antiqua"/>
          <w:sz w:val="24"/>
          <w:szCs w:val="24"/>
        </w:rPr>
        <w:t>L’absence de la copie de sauvegarde de l’offre enregistrée sur clé USB ou CD/DVD.</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.2.Critèresessentiels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unelignedecréditouautres</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66058E" w:rsidRPr="00787254" w:rsidRDefault="0066058E" w:rsidP="00F74982">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00011E5A">
        <w:rPr>
          <w:rFonts w:ascii="Book Antiqua" w:hAnsi="Book Antiqua"/>
        </w:rPr>
        <w:t xml:space="preserve"> </w:t>
      </w:r>
      <w:r w:rsidRPr="00787254">
        <w:rPr>
          <w:rFonts w:ascii="Book Antiqua" w:hAnsi="Book Antiqua"/>
        </w:rPr>
        <w:t>soumissionnaires</w:t>
      </w:r>
      <w:r w:rsidR="00011E5A">
        <w:rPr>
          <w:rFonts w:ascii="Book Antiqua" w:hAnsi="Book Antiqua"/>
        </w:rPr>
        <w:t xml:space="preserve"> </w:t>
      </w:r>
      <w:r w:rsidRPr="00787254">
        <w:rPr>
          <w:rFonts w:ascii="Book Antiqua" w:hAnsi="Book Antiqua"/>
        </w:rPr>
        <w:t>restent</w:t>
      </w:r>
      <w:r w:rsidR="00011E5A">
        <w:rPr>
          <w:rFonts w:ascii="Book Antiqua" w:hAnsi="Book Antiqua"/>
        </w:rPr>
        <w:t xml:space="preserve"> </w:t>
      </w:r>
      <w:r w:rsidRPr="00787254">
        <w:rPr>
          <w:rFonts w:ascii="Book Antiqua" w:hAnsi="Book Antiqua"/>
        </w:rPr>
        <w:t>engagés</w:t>
      </w:r>
      <w:r w:rsidR="00011E5A">
        <w:rPr>
          <w:rFonts w:ascii="Book Antiqua" w:hAnsi="Book Antiqua"/>
        </w:rPr>
        <w:t xml:space="preserve"> </w:t>
      </w:r>
      <w:r w:rsidRPr="00787254">
        <w:rPr>
          <w:rFonts w:ascii="Book Antiqua" w:hAnsi="Book Antiqua"/>
        </w:rPr>
        <w:t>par</w:t>
      </w:r>
      <w:r w:rsidR="00011E5A">
        <w:rPr>
          <w:rFonts w:ascii="Book Antiqua" w:hAnsi="Book Antiqua"/>
        </w:rPr>
        <w:t xml:space="preserve"> </w:t>
      </w:r>
      <w:r w:rsidRPr="00787254">
        <w:rPr>
          <w:rFonts w:ascii="Book Antiqua" w:hAnsi="Book Antiqua"/>
        </w:rPr>
        <w:t>leur</w:t>
      </w:r>
      <w:r w:rsidR="00011E5A">
        <w:rPr>
          <w:rFonts w:ascii="Book Antiqua" w:hAnsi="Book Antiqua"/>
        </w:rPr>
        <w:t xml:space="preserve"> </w:t>
      </w:r>
      <w:r w:rsidRPr="00787254">
        <w:rPr>
          <w:rFonts w:ascii="Book Antiqua" w:hAnsi="Book Antiqua"/>
        </w:rPr>
        <w:t>offre pendant</w:t>
      </w:r>
      <w:r w:rsidR="00011E5A">
        <w:rPr>
          <w:rFonts w:ascii="Book Antiqua" w:hAnsi="Book Antiqua"/>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011E5A">
        <w:rPr>
          <w:rFonts w:ascii="Book Antiqua" w:hAnsi="Book Antiqua"/>
        </w:rPr>
        <w:t xml:space="preserve"> </w:t>
      </w:r>
      <w:r w:rsidRPr="00787254">
        <w:rPr>
          <w:rFonts w:ascii="Book Antiqua" w:hAnsi="Book Antiqua"/>
        </w:rPr>
        <w:t>de</w:t>
      </w:r>
      <w:r w:rsidR="00011E5A">
        <w:rPr>
          <w:rFonts w:ascii="Book Antiqua" w:hAnsi="Book Antiqua"/>
        </w:rPr>
        <w:t xml:space="preserve"> </w:t>
      </w:r>
      <w:r w:rsidRPr="00787254">
        <w:rPr>
          <w:rFonts w:ascii="Book Antiqua" w:hAnsi="Book Antiqua"/>
        </w:rPr>
        <w:t>la</w:t>
      </w:r>
      <w:r w:rsidR="00011E5A">
        <w:rPr>
          <w:rFonts w:ascii="Book Antiqua" w:hAnsi="Book Antiqua"/>
        </w:rPr>
        <w:t xml:space="preserve"> </w:t>
      </w:r>
      <w:r w:rsidRPr="00787254">
        <w:rPr>
          <w:rFonts w:ascii="Book Antiqua" w:hAnsi="Book Antiqua"/>
        </w:rPr>
        <w:t>date</w:t>
      </w:r>
      <w:r w:rsidR="00011E5A">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00011E5A">
        <w:rPr>
          <w:rFonts w:ascii="Book Antiqua" w:hAnsi="Book Antiqua"/>
        </w:rPr>
        <w:t xml:space="preserve"> </w:t>
      </w:r>
      <w:r w:rsidRPr="00787254">
        <w:rPr>
          <w:rFonts w:ascii="Book Antiqua" w:hAnsi="Book Antiqua"/>
        </w:rPr>
        <w:t>la</w:t>
      </w:r>
      <w:r w:rsidR="00011E5A">
        <w:rPr>
          <w:rFonts w:ascii="Book Antiqua" w:hAnsi="Book Antiqua"/>
        </w:rPr>
        <w:t xml:space="preserve"> </w:t>
      </w:r>
      <w:r w:rsidRPr="00787254">
        <w:rPr>
          <w:rFonts w:ascii="Book Antiqua" w:hAnsi="Book Antiqua"/>
        </w:rPr>
        <w:t>remise</w:t>
      </w:r>
      <w:r w:rsidR="00011E5A">
        <w:rPr>
          <w:rFonts w:ascii="Book Antiqua" w:hAnsi="Book Antiqua"/>
        </w:rPr>
        <w:t xml:space="preserve"> </w:t>
      </w:r>
      <w:r w:rsidRPr="00787254">
        <w:rPr>
          <w:rFonts w:ascii="Book Antiqua" w:hAnsi="Book Antiqua"/>
        </w:rPr>
        <w:t>des</w:t>
      </w:r>
      <w:r w:rsidR="00011E5A">
        <w:rPr>
          <w:rFonts w:ascii="Book Antiqua" w:hAnsi="Book Antiqua"/>
        </w:rPr>
        <w:t xml:space="preserve"> </w:t>
      </w:r>
      <w:r w:rsidRPr="00787254">
        <w:rPr>
          <w:rFonts w:ascii="Book Antiqua" w:hAnsi="Book Antiqua"/>
        </w:rPr>
        <w:t>offres.</w:t>
      </w:r>
    </w:p>
    <w:p w:rsidR="0066058E" w:rsidRPr="00787254" w:rsidRDefault="0066058E" w:rsidP="00F74982">
      <w:pPr>
        <w:pStyle w:val="AAOarticles"/>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011E5A">
        <w:rPr>
          <w:rFonts w:ascii="Book Antiqua" w:hAnsi="Book Antiqua"/>
        </w:rPr>
        <w:t xml:space="preserve"> </w:t>
      </w:r>
      <w:r w:rsidRPr="00787254">
        <w:rPr>
          <w:rFonts w:ascii="Book Antiqua" w:hAnsi="Book Antiqua"/>
        </w:rPr>
        <w:t>renseignements</w:t>
      </w:r>
      <w:r w:rsidR="00011E5A">
        <w:rPr>
          <w:rFonts w:ascii="Book Antiqua" w:hAnsi="Book Antiqua"/>
        </w:rPr>
        <w:t xml:space="preserve"> </w:t>
      </w:r>
      <w:r w:rsidRPr="00787254">
        <w:rPr>
          <w:rFonts w:ascii="Book Antiqua" w:hAnsi="Book Antiqua"/>
        </w:rPr>
        <w:t>complémentaires</w:t>
      </w:r>
      <w:r w:rsidR="00011E5A">
        <w:rPr>
          <w:rFonts w:ascii="Book Antiqua" w:hAnsi="Book Antiqua"/>
        </w:rPr>
        <w:t xml:space="preserve"> </w:t>
      </w:r>
      <w:r w:rsidRPr="00787254">
        <w:rPr>
          <w:rFonts w:ascii="Book Antiqua" w:hAnsi="Book Antiqua"/>
        </w:rPr>
        <w:t>peuvent</w:t>
      </w:r>
      <w:r w:rsidR="00011E5A">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011E5A">
        <w:rPr>
          <w:rFonts w:ascii="Book Antiqua" w:hAnsi="Book Antiqua"/>
          <w:spacing w:val="-14"/>
        </w:rPr>
        <w:t xml:space="preserve"> </w:t>
      </w:r>
      <w:r w:rsidR="00A27848" w:rsidRPr="00787254">
        <w:rPr>
          <w:rFonts w:ascii="Book Antiqua" w:hAnsi="Book Antiqua"/>
          <w:spacing w:val="-14"/>
        </w:rPr>
        <w:t>heures</w:t>
      </w:r>
      <w:r w:rsidR="00011E5A">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xml:space="preserve">, ou tout autres moyens de communication électronique </w:t>
      </w:r>
      <w:r w:rsidR="000A57B8" w:rsidRPr="00787254">
        <w:rPr>
          <w:rStyle w:val="Lienhypertexte"/>
          <w:rFonts w:ascii="Book Antiqua" w:hAnsi="Book Antiqua"/>
          <w:color w:val="auto"/>
        </w:rPr>
        <w:lastRenderedPageBreak/>
        <w:t>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126E7C" w:rsidRPr="009059BB" w:rsidRDefault="00126E7C" w:rsidP="00126E7C">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t xml:space="preserve">Version </w:t>
      </w:r>
      <w:r>
        <w:rPr>
          <w:rFonts w:ascii="Book Antiqua" w:hAnsi="Book Antiqua"/>
          <w:bCs/>
          <w:caps/>
        </w:rPr>
        <w:t>angl</w:t>
      </w:r>
      <w:r w:rsidRPr="00787254">
        <w:rPr>
          <w:rFonts w:ascii="Book Antiqua" w:hAnsi="Book Antiqua"/>
          <w:bCs/>
          <w:caps/>
        </w:rPr>
        <w:t>aise</w:t>
      </w:r>
    </w:p>
    <w:p w:rsidR="00372077" w:rsidRPr="00372077" w:rsidRDefault="00372077" w:rsidP="00126E7C">
      <w:pPr>
        <w:suppressAutoHyphens w:val="0"/>
        <w:autoSpaceDN/>
        <w:spacing w:line="276" w:lineRule="auto"/>
        <w:jc w:val="center"/>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NATIONAL OPEN CALL FOR TENDERS UNDER EMERGENCY PROCEDURE N°.…………/AONO/RS/CRS/SG/DAG/SM/CIPM/2025 OF ………… 2025 FOR CLASSROOM RENOVATION WORK IN THE KRIBI URBAN HIGH SCHOOLS A</w:t>
      </w:r>
      <w:r w:rsidR="00126E7C">
        <w:rPr>
          <w:rFonts w:ascii="Book Antiqua" w:eastAsia="Calibri" w:hAnsi="Book Antiqua"/>
          <w:b/>
          <w:sz w:val="22"/>
          <w:szCs w:val="22"/>
          <w:lang w:eastAsia="en-US"/>
        </w:rPr>
        <w:t>ND THE AKOM 2 MIXED HIGH SCHOOL.</w:t>
      </w:r>
    </w:p>
    <w:p w:rsidR="00372077" w:rsidRPr="00372077" w:rsidRDefault="00372077" w:rsidP="00372077">
      <w:pPr>
        <w:suppressAutoHyphens w:val="0"/>
        <w:autoSpaceDN/>
        <w:spacing w:line="276" w:lineRule="auto"/>
        <w:jc w:val="center"/>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 xml:space="preserve">Funding: Southern Regional Council (credits transferred from MINESEC) </w:t>
      </w:r>
    </w:p>
    <w:p w:rsidR="00372077" w:rsidRPr="00372077" w:rsidRDefault="00372077" w:rsidP="00372077">
      <w:pPr>
        <w:suppressAutoHyphens w:val="0"/>
        <w:autoSpaceDN/>
        <w:spacing w:line="276" w:lineRule="auto"/>
        <w:jc w:val="center"/>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CHARGE: 59 27 100 02 771801</w:t>
      </w:r>
    </w:p>
    <w:p w:rsidR="00372077" w:rsidRPr="00372077" w:rsidRDefault="00372077" w:rsidP="00126E7C">
      <w:pPr>
        <w:suppressAutoHyphens w:val="0"/>
        <w:autoSpaceDN/>
        <w:spacing w:line="276" w:lineRule="auto"/>
        <w:textAlignment w:val="auto"/>
        <w:rPr>
          <w:rFonts w:ascii="Book Antiqua" w:eastAsia="Calibri" w:hAnsi="Book Antiqua"/>
          <w:b/>
          <w:sz w:val="22"/>
          <w:szCs w:val="22"/>
          <w:lang w:eastAsia="en-US"/>
        </w:rPr>
      </w:pPr>
    </w:p>
    <w:p w:rsidR="00372077" w:rsidRPr="00372077" w:rsidRDefault="00372077" w:rsidP="00372077">
      <w:pPr>
        <w:suppressAutoHyphens w:val="0"/>
        <w:autoSpaceDN/>
        <w:spacing w:line="276" w:lineRule="auto"/>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 Purpose of the call</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President of the Southern Regional Council, Contracting Authority, is issuing, on behalf of the Government of the Republic of Cameroon, a Call for Tenders (CTT) under emergency procedure for classroom renovation work in the Kribi Urban High Schools and the Akom 2 Mixed High School in the Southern Region.</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2. Scope of Work</w:t>
      </w:r>
    </w:p>
    <w:p w:rsidR="00372077" w:rsidRPr="00372077" w:rsidRDefault="00372077" w:rsidP="00126E7C">
      <w:pPr>
        <w:suppressAutoHyphens w:val="0"/>
        <w:autoSpaceDN/>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work includes, in particular: All trades planned and detailed in the Bills of Quantities and Estimates, including, in particular:</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Preparatory work – Studies;</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Earthworks;</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Foundations;</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Masonry – Elevations;</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Carpentry – Roofing;</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Electricity;</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Plumbing-Sanitation and Cladding;</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Painting;</w:t>
      </w:r>
    </w:p>
    <w:p w:rsidR="00372077" w:rsidRPr="00372077" w:rsidRDefault="00372077" w:rsidP="00126E7C">
      <w:pPr>
        <w:numPr>
          <w:ilvl w:val="0"/>
          <w:numId w:val="139"/>
        </w:numPr>
        <w:suppressAutoHyphens w:val="0"/>
        <w:autoSpaceDN/>
        <w:spacing w:after="200"/>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Roadworks and Exterior Improvements.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methodology for carrying out the various tasks in accordance with construction standards for the construction industry with public funding is set out in the technical specifications of this tender.</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3. Estimated Cost</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Estimated cost of the operation following preliminary studies: 90,000,000 (ninety million) CFA francs.</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4. Estimated Completion Time</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maximum time period set by the Project Owner for the completion of the work covered by this Call for Tenders is three (03) calendar months. This period begins on the date of notification of the Service Order to commence services.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5. Participation and Origin</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6. Financing</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lastRenderedPageBreak/>
        <w:t>The work covered by this call for tenders is financed by the SOUTHERN REGIONAL COUNCIL BUDGET (credits transferred from MINESEC). CHARGE: 59 27 100 02 771801</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7. Provisional Security</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Each bidder must attach to their administrative documents a stamped bid bond issued by a leading insurance company or bank approved by the Ministry of Finance, as listed in Exhibit 12 of the tender documents, in the amount of: 900,000 (nine hundred thousand); (it is at most equal to 2% of the estimated cost of the contract, inclusive of all taxes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purposes will result in the outright rejection of the bid, accompanied by the receipt from the CDEC, in accordance with Circular Letter No. 000019/L/MINMAP of 05/06/2024. A tender bond submitted but unrelated to the tender in question is considered absent. A tender bond submitted by a bidder during the tender opening session is inadmissible.</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8. The Bid Document</w:t>
      </w:r>
    </w:p>
    <w:p w:rsid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document may be consulted during business hours at the offices of the Secretary General of the Southern Regional Council, Telephone (237) 222 28 44 40/222 28 44 37, upon publication of this notice.</w:t>
      </w:r>
    </w:p>
    <w:p w:rsidR="00674EA5" w:rsidRPr="00011E5A" w:rsidRDefault="00674EA5"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9. Acquisition of the Tender Documents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tender documents may be obtained during business hours from the Secretariat of the Secretary General of the Regional Council, Telephone (237) 222 28 44 40/222 28 44 37, upon publication of this notice upon presentation of a receipt for payment of a non-refundable sum of 50,000 (fifty thousand) CFA francs, payable to the Southern Regional Council revenue office as the cost of purchasing the documents. When collecting the tender documents, bidders must register and provide their full address (PO Box, Fax, Telephone, etc.). 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DAO to the Revenue of the Southern Regional Council. When withdrawing the DAO, bidders must register by leaving their full address (P.O. Box, Fax, Telephone, etc.).</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10. Submission of Bids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Each bid, written in French or English in eight (8) copies, including one (1) original and seven (7) copies marked as such, must be received by the secretariat of the Secretary General of the Southern Regional Council, Telephone (237) 222 28 44 40/222 28 44 37, on the second floor of the Southern Regional Council headquarters building, no later than 2:00 p.m. local time on -------------, in three (3) separate internal envelopes.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b/>
          <w:sz w:val="22"/>
          <w:szCs w:val="22"/>
          <w:lang w:eastAsia="en-US"/>
        </w:rPr>
        <w:t>- Envelope A:</w:t>
      </w:r>
      <w:r w:rsidRPr="00372077">
        <w:rPr>
          <w:rFonts w:ascii="Book Antiqua" w:eastAsia="Calibri" w:hAnsi="Book Antiqua"/>
          <w:sz w:val="22"/>
          <w:szCs w:val="22"/>
          <w:lang w:eastAsia="en-US"/>
        </w:rPr>
        <w:t xml:space="preserve"> Administrative documents;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b/>
          <w:sz w:val="22"/>
          <w:szCs w:val="22"/>
          <w:lang w:eastAsia="en-US"/>
        </w:rPr>
        <w:t>- Envelope B:</w:t>
      </w:r>
      <w:r w:rsidRPr="00372077">
        <w:rPr>
          <w:rFonts w:ascii="Book Antiqua" w:eastAsia="Calibri" w:hAnsi="Book Antiqua"/>
          <w:sz w:val="22"/>
          <w:szCs w:val="22"/>
          <w:lang w:eastAsia="en-US"/>
        </w:rPr>
        <w:t xml:space="preserve"> Technical bid;</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b/>
          <w:sz w:val="22"/>
          <w:szCs w:val="22"/>
          <w:lang w:eastAsia="en-US"/>
        </w:rPr>
        <w:t>- Envelope C:</w:t>
      </w:r>
      <w:r w:rsidRPr="00372077">
        <w:rPr>
          <w:rFonts w:ascii="Book Antiqua" w:eastAsia="Calibri" w:hAnsi="Book Antiqua"/>
          <w:sz w:val="22"/>
          <w:szCs w:val="22"/>
          <w:lang w:eastAsia="en-US"/>
        </w:rPr>
        <w:t xml:space="preserve"> Financial bid.</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hAnsi="Book Antiqua" w:cs="Courier New"/>
          <w:sz w:val="22"/>
          <w:szCs w:val="22"/>
          <w:lang/>
        </w:rPr>
      </w:pPr>
      <w:r w:rsidRPr="00372077">
        <w:rPr>
          <w:rFonts w:ascii="Book Antiqua" w:eastAsia="Calibri" w:hAnsi="Book Antiqua"/>
          <w:sz w:val="22"/>
          <w:szCs w:val="22"/>
          <w:lang w:eastAsia="en-US"/>
        </w:rPr>
        <w:lastRenderedPageBreak/>
        <w:t>These three (3) envelopes will be contained in a fourth envelope and must bear the following statement only:</w:t>
      </w:r>
    </w:p>
    <w:p w:rsidR="00372077" w:rsidRPr="00372077" w:rsidRDefault="00372077" w:rsidP="00372077">
      <w:pPr>
        <w:suppressAutoHyphens w:val="0"/>
        <w:autoSpaceDN/>
        <w:spacing w:line="276" w:lineRule="auto"/>
        <w:jc w:val="center"/>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NATIONAL OPEN CALL FOR TENDERS UNDER EMERGENCY PROCEDURE N°.…………/AONO/RS/CRS/SG/DAG/SM/CIPM/2025 OF ………… 2025 FOR THE RENOVATION OF CLASSROOMS IN THE KRIBI URBAN HIGH SCHOOLS AND THE AKOM 2 MIXED HIGH SCHOOL</w:t>
      </w:r>
    </w:p>
    <w:p w:rsidR="00372077" w:rsidRPr="00372077" w:rsidRDefault="00372077" w:rsidP="00372077">
      <w:pPr>
        <w:suppressAutoHyphens w:val="0"/>
        <w:autoSpaceDN/>
        <w:jc w:val="center"/>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Funding: Southern Regional Council (MINESEC credits), 2025 fiscal year</w:t>
      </w:r>
    </w:p>
    <w:p w:rsidR="00372077" w:rsidRPr="00372077" w:rsidRDefault="00372077" w:rsidP="00372077">
      <w:pPr>
        <w:suppressAutoHyphens w:val="0"/>
        <w:autoSpaceDN/>
        <w:jc w:val="center"/>
        <w:textAlignment w:val="auto"/>
        <w:rPr>
          <w:rFonts w:ascii="Book Antiqua" w:eastAsia="Calibri" w:hAnsi="Book Antiqua"/>
          <w:b/>
          <w:sz w:val="22"/>
          <w:szCs w:val="22"/>
          <w:lang w:eastAsia="en-US"/>
        </w:rPr>
      </w:pPr>
    </w:p>
    <w:p w:rsidR="00372077" w:rsidRPr="00372077" w:rsidRDefault="00372077" w:rsidP="00372077">
      <w:pPr>
        <w:suppressAutoHyphens w:val="0"/>
        <w:autoSpaceDN/>
        <w:jc w:val="center"/>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“To be opened only during the opening session."</w:t>
      </w:r>
    </w:p>
    <w:p w:rsidR="00372077" w:rsidRPr="00372077" w:rsidRDefault="00372077" w:rsidP="00372077">
      <w:pPr>
        <w:suppressAutoHyphens w:val="0"/>
        <w:autoSpaceDN/>
        <w:spacing w:line="276" w:lineRule="auto"/>
        <w:jc w:val="center"/>
        <w:textAlignment w:val="auto"/>
        <w:rPr>
          <w:rFonts w:ascii="Book Antiqua" w:eastAsia="Calibri" w:hAnsi="Book Antiqua"/>
          <w:b/>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11. Admissibility of bids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administrative documents, the technical bid, and the financial bid must be placed in separate envelopes and submitted in a sealed envelope.</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following will not be accepted by the Contracting Authority:</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 Bids bearing information on the bidder's identity;</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 Bids received after the submission deadlines;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 Entries that do not comply with the submission guidelines;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 Entries that do not indicate the identity of the Call for Tenders;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 Failure to comply with the number of copies indicated in the RPAO or offering only copies.</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r w:rsidRPr="00372077">
        <w:rPr>
          <w:rFonts w:ascii="Book Antiqua" w:eastAsia="Calibri" w:hAnsi="Book Antiqua"/>
          <w:sz w:val="22"/>
          <w:szCs w:val="22"/>
          <w:lang w:eastAsia="en-US"/>
        </w:rPr>
        <w:t>Any incomplete offer in accordance with the requirements of the Call for Tenders Documents will be declared inadmissible.</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12. Submission Method:</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Submissions may be submitted online or offline.</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13. Opening of Bids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Bids will be opened in one session and will take place no later than 3:00 p.m. local time on --------------------- by the Contracting Authority's Internal Procurement Committee in the conference room of the Southern Regional Council.</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Only bidders may attend this opening session or be represented by a single duly authorized person of their choice, even in the case of a joint venture.</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Under penalty of rejection, the required administrative file documents must be submitted in original form or as copies certified by the issuing department or the competent administrative authority, in accordance with the provisions of the Special Regulations for the Call for Tenders. They must be less than three (03) months old or have been prepared after the date of signature of the Call for Tenders.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If a document in the administrative file is missing or non-compliant during the bid opening, after a period of 48 hours granted by the Commission, the bid will be rejected.</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14. Evaluation Criteria</w:t>
      </w: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14.1 Elimination Criteria</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These include:</w:t>
      </w:r>
    </w:p>
    <w:p w:rsidR="00372077" w:rsidRPr="00372077" w:rsidRDefault="00372077" w:rsidP="0037207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Failure to provide, within 48 hours of bid opening, an administrative file document deemed non-compliant or missing at the time of bid opening, with the exception of the bid bond.</w:t>
      </w:r>
    </w:p>
    <w:p w:rsidR="00372077" w:rsidRPr="00372077" w:rsidRDefault="00372077" w:rsidP="0037207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False declarations, fraudulent practices, or falsified documents;</w:t>
      </w:r>
    </w:p>
    <w:p w:rsidR="00372077" w:rsidRPr="00372077" w:rsidRDefault="00372077" w:rsidP="0037207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lastRenderedPageBreak/>
        <w:t>Failure to comply with 7/9 essential criteria;</w:t>
      </w:r>
    </w:p>
    <w:p w:rsidR="00372077" w:rsidRPr="00372077" w:rsidRDefault="00372077" w:rsidP="0037207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Absence of a sworn statement that projects have not been abandoned over the past three years;</w:t>
      </w:r>
    </w:p>
    <w:p w:rsidR="00372077" w:rsidRPr="00372077" w:rsidRDefault="00372077" w:rsidP="0037207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Absence of a quantified unit price in the Financial Offer;</w:t>
      </w:r>
    </w:p>
    <w:p w:rsidR="00372077" w:rsidRPr="00372077" w:rsidRDefault="00372077" w:rsidP="0037207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Absence of an element of the financial offer (the bid, the BPU, the DQE, a sub-detail of a price);</w:t>
      </w:r>
    </w:p>
    <w:p w:rsidR="00372077" w:rsidRPr="00011E5A" w:rsidRDefault="00372077" w:rsidP="00372077">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US" w:eastAsia="en-US"/>
        </w:rPr>
      </w:pPr>
      <w:r w:rsidRPr="00372077">
        <w:rPr>
          <w:rFonts w:ascii="Book Antiqua" w:eastAsia="Calibri" w:hAnsi="Book Antiqua"/>
          <w:sz w:val="22"/>
          <w:szCs w:val="22"/>
          <w:lang w:eastAsia="en-US"/>
        </w:rPr>
        <w:t>The absence of a backup copy of the offer recorded on a USB key or CD/DVD.</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Essential Criteria</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essential criteria for the qualification of bidders will include, for information purposes only:</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Presentation of the offer;</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Bidder's references;</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Equipment;</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Personnel;</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Financial capacity (access to a line of credit or other financial resources, turnover, proof of financial solvency);</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Site visit;</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Methodology;</w:t>
      </w:r>
    </w:p>
    <w:p w:rsidR="00372077" w:rsidRPr="00372077" w:rsidRDefault="00372077" w:rsidP="00372077">
      <w:pPr>
        <w:numPr>
          <w:ilvl w:val="0"/>
          <w:numId w:val="141"/>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Construction schedule.</w:t>
      </w:r>
    </w:p>
    <w:p w:rsidR="00372077" w:rsidRPr="00372077" w:rsidRDefault="00372077" w:rsidP="00372077">
      <w:pPr>
        <w:suppressAutoHyphens w:val="0"/>
        <w:autoSpaceDN/>
        <w:spacing w:after="200" w:line="276" w:lineRule="auto"/>
        <w:ind w:left="1080"/>
        <w:contextualSpacing/>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15. Award</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The Contracting Authority awards the contract to the bidder who has submitted a bid that meets the required technical and financial qualification criteria, whose bid is evaluated as the lowest priced, including any proposed discounts, where applicable.</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16. Validity of Bids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Bidders remain bound by their bids for 90 days from the initial deadline for submission of bids.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17. Additional Information</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372077" w:rsidRPr="00011E5A" w:rsidRDefault="00372077" w:rsidP="00372077">
      <w:pPr>
        <w:suppressAutoHyphens w:val="0"/>
        <w:autoSpaceDN/>
        <w:spacing w:line="276" w:lineRule="auto"/>
        <w:jc w:val="both"/>
        <w:textAlignment w:val="auto"/>
        <w:rPr>
          <w:rFonts w:ascii="Book Antiqua" w:eastAsia="Calibri" w:hAnsi="Book Antiqua"/>
          <w:sz w:val="22"/>
          <w:szCs w:val="22"/>
          <w:lang w:val="en-US" w:eastAsia="en-US"/>
        </w:rPr>
      </w:pPr>
    </w:p>
    <w:p w:rsidR="00372077" w:rsidRPr="00372077" w:rsidRDefault="00372077" w:rsidP="00372077">
      <w:pPr>
        <w:suppressAutoHyphens w:val="0"/>
        <w:autoSpaceDN/>
        <w:spacing w:line="276" w:lineRule="auto"/>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18. Fight against corruption and malpractices</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r w:rsidRPr="00372077">
        <w:rPr>
          <w:rFonts w:ascii="Book Antiqua" w:eastAsia="Calibri" w:hAnsi="Book Antiqua"/>
          <w:sz w:val="22"/>
          <w:szCs w:val="22"/>
          <w:lang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372077" w:rsidRPr="00372077" w:rsidRDefault="00372077" w:rsidP="00372077">
      <w:pPr>
        <w:suppressAutoHyphens w:val="0"/>
        <w:autoSpaceDN/>
        <w:spacing w:line="276" w:lineRule="auto"/>
        <w:jc w:val="both"/>
        <w:textAlignment w:val="auto"/>
        <w:rPr>
          <w:rFonts w:ascii="Book Antiqua" w:eastAsia="Calibri" w:hAnsi="Book Antiqua"/>
          <w:sz w:val="22"/>
          <w:szCs w:val="22"/>
          <w:lang w:eastAsia="en-US"/>
        </w:rPr>
      </w:pPr>
    </w:p>
    <w:p w:rsidR="00372077" w:rsidRPr="00372077" w:rsidRDefault="00372077" w:rsidP="00372077">
      <w:pPr>
        <w:suppressAutoHyphens w:val="0"/>
        <w:autoSpaceDN/>
        <w:spacing w:line="276" w:lineRule="auto"/>
        <w:ind w:firstLine="4820"/>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Done in Ebolowa, on ______________</w:t>
      </w:r>
    </w:p>
    <w:p w:rsidR="00372077" w:rsidRPr="00372077" w:rsidRDefault="00372077" w:rsidP="00372077">
      <w:pPr>
        <w:suppressAutoHyphens w:val="0"/>
        <w:autoSpaceDN/>
        <w:spacing w:line="276" w:lineRule="auto"/>
        <w:ind w:firstLine="4678"/>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 xml:space="preserve">THE PRESIDENT OF THE SOUTHERN </w:t>
      </w:r>
    </w:p>
    <w:p w:rsidR="00372077" w:rsidRPr="00372077" w:rsidRDefault="00372077" w:rsidP="00372077">
      <w:pPr>
        <w:suppressAutoHyphens w:val="0"/>
        <w:autoSpaceDN/>
        <w:spacing w:line="276" w:lineRule="auto"/>
        <w:ind w:firstLine="4678"/>
        <w:jc w:val="both"/>
        <w:textAlignment w:val="auto"/>
        <w:rPr>
          <w:rFonts w:ascii="Book Antiqua" w:eastAsia="Calibri" w:hAnsi="Book Antiqua"/>
          <w:b/>
          <w:sz w:val="22"/>
          <w:szCs w:val="22"/>
          <w:lang w:eastAsia="en-US"/>
        </w:rPr>
      </w:pPr>
      <w:r w:rsidRPr="00372077">
        <w:rPr>
          <w:rFonts w:ascii="Book Antiqua" w:eastAsia="Calibri" w:hAnsi="Book Antiqua"/>
          <w:b/>
          <w:sz w:val="22"/>
          <w:szCs w:val="22"/>
          <w:lang w:eastAsia="en-US"/>
        </w:rPr>
        <w:t>REGIONAL COUNCIL</w:t>
      </w:r>
    </w:p>
    <w:p w:rsidR="00372077" w:rsidRPr="00372077" w:rsidRDefault="00372077" w:rsidP="00372077">
      <w:pPr>
        <w:suppressAutoHyphens w:val="0"/>
        <w:autoSpaceDN/>
        <w:spacing w:line="276" w:lineRule="auto"/>
        <w:jc w:val="both"/>
        <w:textAlignment w:val="auto"/>
        <w:rPr>
          <w:rFonts w:ascii="Book Antiqua" w:eastAsia="Calibri" w:hAnsi="Book Antiqua"/>
          <w:b/>
          <w:sz w:val="16"/>
          <w:szCs w:val="16"/>
          <w:lang w:eastAsia="en-US"/>
        </w:rPr>
      </w:pPr>
      <w:r w:rsidRPr="00372077">
        <w:rPr>
          <w:rFonts w:ascii="Book Antiqua" w:eastAsia="Calibri" w:hAnsi="Book Antiqua"/>
          <w:b/>
          <w:sz w:val="16"/>
          <w:szCs w:val="16"/>
          <w:lang w:eastAsia="en-US"/>
        </w:rPr>
        <w:t>Copies:</w:t>
      </w:r>
    </w:p>
    <w:p w:rsidR="00372077" w:rsidRPr="00372077" w:rsidRDefault="00372077" w:rsidP="00372077">
      <w:pPr>
        <w:suppressAutoHyphens w:val="0"/>
        <w:autoSpaceDN/>
        <w:spacing w:line="276" w:lineRule="auto"/>
        <w:jc w:val="both"/>
        <w:textAlignment w:val="auto"/>
        <w:rPr>
          <w:rFonts w:ascii="Book Antiqua" w:eastAsia="Calibri" w:hAnsi="Book Antiqua"/>
          <w:b/>
          <w:sz w:val="16"/>
          <w:szCs w:val="16"/>
          <w:lang w:eastAsia="en-US"/>
        </w:rPr>
      </w:pPr>
      <w:r w:rsidRPr="00372077">
        <w:rPr>
          <w:rFonts w:ascii="Book Antiqua" w:eastAsia="Calibri" w:hAnsi="Book Antiqua"/>
          <w:b/>
          <w:sz w:val="16"/>
          <w:szCs w:val="16"/>
          <w:lang w:eastAsia="en-US"/>
        </w:rPr>
        <w:t>- MINMAP</w:t>
      </w:r>
    </w:p>
    <w:p w:rsidR="00372077" w:rsidRPr="00372077" w:rsidRDefault="00372077" w:rsidP="00372077">
      <w:pPr>
        <w:suppressAutoHyphens w:val="0"/>
        <w:autoSpaceDN/>
        <w:spacing w:line="276" w:lineRule="auto"/>
        <w:jc w:val="both"/>
        <w:textAlignment w:val="auto"/>
        <w:rPr>
          <w:rFonts w:ascii="Book Antiqua" w:eastAsia="Calibri" w:hAnsi="Book Antiqua"/>
          <w:b/>
          <w:sz w:val="16"/>
          <w:szCs w:val="16"/>
          <w:lang w:eastAsia="en-US"/>
        </w:rPr>
      </w:pPr>
      <w:r w:rsidRPr="00372077">
        <w:rPr>
          <w:rFonts w:ascii="Book Antiqua" w:eastAsia="Calibri" w:hAnsi="Book Antiqua"/>
          <w:b/>
          <w:sz w:val="16"/>
          <w:szCs w:val="16"/>
          <w:lang w:eastAsia="en-US"/>
        </w:rPr>
        <w:t>- ARMP</w:t>
      </w:r>
    </w:p>
    <w:p w:rsidR="00372077" w:rsidRPr="00372077" w:rsidRDefault="00372077" w:rsidP="00372077">
      <w:pPr>
        <w:suppressAutoHyphens w:val="0"/>
        <w:autoSpaceDN/>
        <w:spacing w:line="276" w:lineRule="auto"/>
        <w:jc w:val="both"/>
        <w:textAlignment w:val="auto"/>
        <w:rPr>
          <w:rFonts w:ascii="Book Antiqua" w:eastAsia="Calibri" w:hAnsi="Book Antiqua"/>
          <w:b/>
          <w:sz w:val="16"/>
          <w:szCs w:val="16"/>
          <w:lang w:eastAsia="en-US"/>
        </w:rPr>
      </w:pPr>
      <w:r w:rsidRPr="00372077">
        <w:rPr>
          <w:rFonts w:ascii="Book Antiqua" w:eastAsia="Calibri" w:hAnsi="Book Antiqua"/>
          <w:b/>
          <w:sz w:val="16"/>
          <w:szCs w:val="16"/>
          <w:lang w:eastAsia="en-US"/>
        </w:rPr>
        <w:t>- CIPM President</w:t>
      </w:r>
    </w:p>
    <w:p w:rsidR="00372077" w:rsidRPr="00372077" w:rsidRDefault="00372077" w:rsidP="00372077">
      <w:pPr>
        <w:suppressAutoHyphens w:val="0"/>
        <w:autoSpaceDN/>
        <w:spacing w:line="276" w:lineRule="auto"/>
        <w:jc w:val="both"/>
        <w:textAlignment w:val="auto"/>
        <w:rPr>
          <w:rFonts w:ascii="Book Antiqua" w:eastAsia="Calibri" w:hAnsi="Book Antiqua"/>
          <w:b/>
          <w:sz w:val="16"/>
          <w:szCs w:val="16"/>
          <w:lang w:eastAsia="en-US"/>
        </w:rPr>
      </w:pPr>
      <w:r w:rsidRPr="00372077">
        <w:rPr>
          <w:rFonts w:ascii="Book Antiqua" w:eastAsia="Calibri" w:hAnsi="Book Antiqua"/>
          <w:b/>
          <w:sz w:val="16"/>
          <w:szCs w:val="16"/>
          <w:lang w:eastAsia="en-US"/>
        </w:rPr>
        <w:t>- CCCM Presidents, if applicable;</w:t>
      </w:r>
    </w:p>
    <w:p w:rsidR="00372077" w:rsidRPr="00011E5A" w:rsidRDefault="00372077" w:rsidP="00372077">
      <w:pPr>
        <w:suppressAutoHyphens w:val="0"/>
        <w:autoSpaceDN/>
        <w:spacing w:line="276" w:lineRule="auto"/>
        <w:jc w:val="both"/>
        <w:textAlignment w:val="auto"/>
        <w:rPr>
          <w:rFonts w:ascii="Book Antiqua" w:eastAsia="Calibri" w:hAnsi="Book Antiqua"/>
          <w:b/>
          <w:sz w:val="16"/>
          <w:szCs w:val="16"/>
          <w:lang w:val="en-US" w:eastAsia="en-US"/>
        </w:rPr>
      </w:pPr>
      <w:r w:rsidRPr="00372077">
        <w:rPr>
          <w:rFonts w:ascii="Book Antiqua" w:eastAsia="Calibri" w:hAnsi="Book Antiqua"/>
          <w:b/>
          <w:sz w:val="16"/>
          <w:szCs w:val="16"/>
          <w:lang w:eastAsia="en-US"/>
        </w:rPr>
        <w:lastRenderedPageBreak/>
        <w:t>- Display/timer</w:t>
      </w:r>
    </w:p>
    <w:p w:rsidR="00372077" w:rsidRPr="00011E5A" w:rsidRDefault="00372077" w:rsidP="00372077">
      <w:pPr>
        <w:suppressAutoHyphens w:val="0"/>
        <w:autoSpaceDN/>
        <w:spacing w:line="276" w:lineRule="auto"/>
        <w:jc w:val="both"/>
        <w:textAlignment w:val="auto"/>
        <w:rPr>
          <w:rFonts w:ascii="Book Antiqua" w:eastAsia="Calibri" w:hAnsi="Book Antiqua"/>
          <w:sz w:val="16"/>
          <w:szCs w:val="16"/>
          <w:lang w:val="en-US" w:eastAsia="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Default="002F3935"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Pr="00787254" w:rsidRDefault="000644D4"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A17597" w:rsidRPr="00787254" w:rsidRDefault="00A17597"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AB0D8C"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19</w:t>
        </w:r>
        <w:r w:rsidRPr="00787254">
          <w:rPr>
            <w:rFonts w:ascii="Book Antiqua" w:hAnsi="Book Antiqua"/>
            <w:noProof/>
            <w:webHidden/>
          </w:rPr>
          <w:fldChar w:fldCharType="end"/>
        </w:r>
      </w:hyperlink>
    </w:p>
    <w:p w:rsidR="00DE46B0" w:rsidRPr="00787254" w:rsidRDefault="00AB0D8C">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19</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AB0D8C"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AB0D8C">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Pr="00787254">
          <w:rPr>
            <w:rStyle w:val="Lienhypertexte"/>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Pr="00787254">
          <w:rPr>
            <w:rStyle w:val="Lienhypertexte"/>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Pr="00787254">
          <w:rPr>
            <w:rStyle w:val="Lienhypertexte"/>
            <w:rFonts w:ascii="Book Antiqua" w:hAnsi="Book Antiqua" w:cs="Times New Roman"/>
            <w:webHidden/>
          </w:rPr>
          <w:fldChar w:fldCharType="end"/>
        </w:r>
      </w:hyperlink>
    </w:p>
    <w:p w:rsidR="00DE46B0" w:rsidRPr="00787254" w:rsidRDefault="00AB0D8C"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28</w:t>
        </w:r>
        <w:r w:rsidRPr="00787254">
          <w:rPr>
            <w:rFonts w:ascii="Book Antiqua" w:hAnsi="Book Antiqua"/>
            <w:noProof/>
            <w:webHidden/>
          </w:rPr>
          <w:fldChar w:fldCharType="end"/>
        </w:r>
      </w:hyperlink>
    </w:p>
    <w:p w:rsidR="00DE46B0" w:rsidRPr="00787254" w:rsidRDefault="00AB0D8C">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33</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AB0D8C"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36</w:t>
        </w:r>
        <w:r w:rsidRPr="00787254">
          <w:rPr>
            <w:rFonts w:ascii="Book Antiqua" w:hAnsi="Book Antiqua"/>
            <w:noProof/>
            <w:webHidden/>
          </w:rPr>
          <w:fldChar w:fldCharType="end"/>
        </w:r>
      </w:hyperlink>
    </w:p>
    <w:p w:rsidR="00DE46B0" w:rsidRPr="00787254" w:rsidRDefault="00AB0D8C">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AB0D8C"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40</w:t>
        </w:r>
        <w:r w:rsidRPr="00787254">
          <w:rPr>
            <w:rFonts w:ascii="Book Antiqua" w:hAnsi="Book Antiqua"/>
            <w:noProof/>
            <w:webHidden/>
          </w:rPr>
          <w:fldChar w:fldCharType="end"/>
        </w:r>
      </w:hyperlink>
    </w:p>
    <w:p w:rsidR="00DE46B0" w:rsidRPr="00787254" w:rsidRDefault="00AB0D8C">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42</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43</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44</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45</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AB0D8C"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47</w:t>
        </w:r>
        <w:r w:rsidRPr="00787254">
          <w:rPr>
            <w:rFonts w:ascii="Book Antiqua" w:hAnsi="Book Antiqua"/>
            <w:noProof/>
            <w:webHidden/>
          </w:rPr>
          <w:fldChar w:fldCharType="end"/>
        </w:r>
      </w:hyperlink>
    </w:p>
    <w:p w:rsidR="00DE46B0" w:rsidRPr="00787254" w:rsidRDefault="00AB0D8C">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47</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48</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49</w:t>
        </w:r>
        <w:r w:rsidRPr="00787254">
          <w:rPr>
            <w:rFonts w:ascii="Book Antiqua" w:hAnsi="Book Antiqua" w:cs="Times New Roman"/>
            <w:webHidden/>
          </w:rPr>
          <w:fldChar w:fldCharType="end"/>
        </w:r>
      </w:hyperlink>
    </w:p>
    <w:p w:rsidR="00DE46B0" w:rsidRPr="00787254" w:rsidRDefault="00AB0D8C">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50</w:t>
        </w:r>
        <w:r w:rsidRPr="00787254">
          <w:rPr>
            <w:rFonts w:ascii="Book Antiqua" w:hAnsi="Book Antiqua" w:cs="Times New Roman"/>
            <w:webHidden/>
          </w:rPr>
          <w:fldChar w:fldCharType="end"/>
        </w:r>
      </w:hyperlink>
    </w:p>
    <w:p w:rsidR="00AD59C9" w:rsidRPr="00787254" w:rsidRDefault="00AB0D8C"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6839FE" w:rsidRPr="00787254">
        <w:rPr>
          <w:rFonts w:ascii="Book Antiqua" w:hAnsi="Book Antiqua"/>
          <w:spacing w:val="2"/>
        </w:rPr>
        <w:t>:</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w:t>
      </w:r>
      <w:r w:rsidRPr="00787254">
        <w:rPr>
          <w:rFonts w:ascii="Book Antiqua" w:hAnsi="Book Antiqua"/>
        </w:rPr>
        <w:lastRenderedPageBreak/>
        <w:t>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w:t>
      </w:r>
      <w:r w:rsidRPr="00787254">
        <w:rPr>
          <w:rFonts w:ascii="Book Antiqua" w:hAnsi="Book Antiqua"/>
        </w:rPr>
        <w:lastRenderedPageBreak/>
        <w:t>chaque entreprise est payée par le Maître d’Ouvragedans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7.3. Le Maître d’Ouvragepeutorganiserunevisite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lastRenderedPageBreak/>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rPr>
        <w:t>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Lecandidatsupporteratouslesfraisafférentsàla préparation et à la présentation de son offre. </w:t>
      </w:r>
      <w:r w:rsidRPr="00787254">
        <w:rPr>
          <w:rFonts w:ascii="Book Antiqua" w:hAnsi="Book Antiqua"/>
        </w:rPr>
        <w:lastRenderedPageBreak/>
        <w:t>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lastRenderedPageBreak/>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w:t>
      </w:r>
      <w:r w:rsidRPr="00787254">
        <w:rPr>
          <w:rFonts w:ascii="Book Antiqua" w:hAnsi="Book Antiqua"/>
        </w:rPr>
        <w:lastRenderedPageBreak/>
        <w:t>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lastRenderedPageBreak/>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lastRenderedPageBreak/>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w:t>
      </w:r>
      <w:r w:rsidRPr="00787254">
        <w:rPr>
          <w:rFonts w:ascii="Book Antiqua" w:hAnsi="Book Antiqua"/>
        </w:rPr>
        <w:t>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w:t>
      </w:r>
      <w:r w:rsidRPr="00787254">
        <w:rPr>
          <w:rFonts w:ascii="Book Antiqua" w:hAnsi="Book Antiqua"/>
        </w:rPr>
        <w:lastRenderedPageBreak/>
        <w:t xml:space="preserve">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 xml:space="preserve">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20.6 Les formats de fichiers choisis pour le dépôt des offres via COLEPS doivent être des formats courants dont l’usage est répandu dans le secteur professionnel comprenant les </w:t>
      </w:r>
      <w:r w:rsidRPr="00787254">
        <w:rPr>
          <w:rFonts w:ascii="Book Antiqua" w:hAnsi="Book Antiqua"/>
        </w:rPr>
        <w:lastRenderedPageBreak/>
        <w:t>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8A71D0"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w:t>
      </w:r>
      <w:r w:rsidRPr="00787254">
        <w:rPr>
          <w:rFonts w:ascii="Book Antiqua" w:hAnsi="Book Antiqua"/>
        </w:rPr>
        <w:lastRenderedPageBreak/>
        <w:t>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w:t>
      </w:r>
      <w:r w:rsidR="00353DCC" w:rsidRPr="00787254">
        <w:rPr>
          <w:rFonts w:ascii="Book Antiqua" w:hAnsi="Book Antiqua"/>
        </w:rPr>
        <w:t xml:space="preserve">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w:t>
      </w:r>
      <w:r w:rsidR="00CC1E99" w:rsidRPr="00787254">
        <w:rPr>
          <w:rFonts w:ascii="Book Antiqua" w:hAnsi="Book Antiqua"/>
        </w:rPr>
        <w:lastRenderedPageBreak/>
        <w:t xml:space="preserve">d’Ouvrage </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 xml:space="preserve">Dansunpremiertemps,lesenveloppesmarquées « Retrait»seront ouvertes et leur contenu annoncé à haute voix, tandis que l’enveloppecontenant l’offre ou la copie de sauvegarde correspondante seraretournée auSoumissionnairesansavoir </w:t>
      </w:r>
      <w:r w:rsidRPr="00787254">
        <w:rPr>
          <w:rFonts w:ascii="Book Antiqua" w:hAnsi="Book Antiqua"/>
        </w:rPr>
        <w:lastRenderedPageBreak/>
        <w:t>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lastRenderedPageBreak/>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lastRenderedPageBreak/>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w:t>
      </w:r>
      <w:r w:rsidRPr="00787254">
        <w:rPr>
          <w:rFonts w:ascii="Book Antiqua" w:hAnsi="Book Antiqua"/>
        </w:rPr>
        <w:t>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 xml:space="preserve">jugée anormalement basse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w:t>
      </w:r>
      <w:r w:rsidR="00353DCC" w:rsidRPr="00787254">
        <w:rPr>
          <w:rFonts w:ascii="Book Antiqua" w:hAnsi="Book Antiqua"/>
        </w:rPr>
        <w:t>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 xml:space="preserve">36.1 Toute attribution d’un marché est matérialisée par une décision du Maître d’Ouvrage </w:t>
      </w:r>
      <w:r w:rsidRPr="00787254">
        <w:rPr>
          <w:rFonts w:ascii="Book Antiqua" w:hAnsi="Book Antiqua"/>
        </w:rPr>
        <w:lastRenderedPageBreak/>
        <w:t>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dispose d’un délai de cinq (05) jours ouvrables pour la </w:t>
      </w:r>
      <w:r w:rsidRPr="00787254">
        <w:rPr>
          <w:rFonts w:ascii="Book Antiqua" w:hAnsi="Book Antiqua"/>
          <w:spacing w:val="2"/>
        </w:rPr>
        <w:lastRenderedPageBreak/>
        <w:t xml:space="preserve">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 xml:space="preserve">Le Maître d’Ouvrage </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 xml:space="preserve">peut être remplacé par la garantie d’une caution d’un établissement bancaire agréé conformément aux textes en vigueur, et émise au profit du Maître d’ouvrage </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t>Règlement Particulier de l’Appel d’Offres</w:t>
      </w:r>
    </w:p>
    <w:p w:rsidR="005A3472"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w:t>
      </w:r>
    </w:p>
    <w:p w:rsidR="00A71427" w:rsidRPr="00787254" w:rsidRDefault="00A71427" w:rsidP="00BE0CB6">
      <w:pPr>
        <w:widowControl w:val="0"/>
        <w:autoSpaceDE w:val="0"/>
        <w:spacing w:line="276" w:lineRule="auto"/>
        <w:ind w:left="426" w:right="562"/>
        <w:jc w:val="both"/>
        <w:rPr>
          <w:rFonts w:ascii="Book Antiqua" w:hAnsi="Book Antiqua"/>
        </w:rPr>
      </w:pPr>
      <w:r w:rsidRPr="00787254">
        <w:rPr>
          <w:rFonts w:ascii="Book Antiqua" w:hAnsi="Book Antiqua"/>
        </w:rPr>
        <w:t>avant</w:t>
      </w:r>
      <w:r w:rsidR="00A524E0"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lastRenderedPageBreak/>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84240C" w:rsidRDefault="0084240C" w:rsidP="00240249">
            <w:pPr>
              <w:widowControl w:val="0"/>
              <w:autoSpaceDE w:val="0"/>
              <w:jc w:val="both"/>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w:t>
            </w:r>
            <w:r w:rsidR="00186F31" w:rsidRPr="00186F31">
              <w:rPr>
                <w:rFonts w:ascii="Book Antiqua" w:hAnsi="Book Antiqua" w:cs="Arial"/>
                <w:b/>
                <w:bCs/>
                <w:iCs/>
                <w:sz w:val="22"/>
                <w:szCs w:val="22"/>
              </w:rPr>
              <w:t>POUR LES TRAVAUX DE REHABILITATION DE SALLES DE CLASSE DANS LES LYCEES DE KRIBI URBAIN ET LYCEE MIXTE D’AKOM 2</w:t>
            </w:r>
          </w:p>
          <w:p w:rsidR="00186F31" w:rsidRPr="007D611B" w:rsidRDefault="00186F31"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924FA4">
        <w:trPr>
          <w:trHeight w:hRule="exact" w:val="114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186F31">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w:t>
            </w:r>
            <w:r w:rsidR="00186F31" w:rsidRPr="00186F31">
              <w:rPr>
                <w:rFonts w:ascii="Book Antiqua" w:hAnsi="Book Antiqua"/>
                <w:b/>
                <w:bCs/>
                <w:iCs/>
                <w:sz w:val="22"/>
                <w:szCs w:val="22"/>
              </w:rPr>
              <w:t xml:space="preserve"> LES TRAVAUX DE REHABILITATION DE SALLES DE CLASSE DANS LES LYCEES DE KRIBI URBAIN ET LYCEE MIXTE D’AKOM 2</w:t>
            </w:r>
          </w:p>
        </w:tc>
      </w:tr>
      <w:tr w:rsidR="00A85CAC" w:rsidRPr="007D611B" w:rsidTr="00E27087">
        <w:trPr>
          <w:trHeight w:hRule="exact" w:val="106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405E79">
              <w:rPr>
                <w:rFonts w:ascii="Book Antiqua" w:hAnsi="Book Antiqua"/>
                <w:sz w:val="22"/>
                <w:szCs w:val="22"/>
              </w:rPr>
              <w:t xml:space="preserve">’Appel d’Offres </w:t>
            </w:r>
            <w:r w:rsidRPr="007D611B">
              <w:rPr>
                <w:rFonts w:ascii="Book Antiqua" w:hAnsi="Book Antiqua"/>
                <w:sz w:val="22"/>
                <w:szCs w:val="22"/>
              </w:rPr>
              <w:t>sont financés par :</w:t>
            </w:r>
          </w:p>
          <w:p w:rsidR="00F14FA3" w:rsidRPr="00E27087" w:rsidRDefault="00A85CAC" w:rsidP="00E27087">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IMPUTATION : </w:t>
            </w:r>
            <w:r w:rsidR="00405E79" w:rsidRPr="00405E79">
              <w:rPr>
                <w:rFonts w:ascii="Book Antiqua" w:hAnsi="Book Antiqua"/>
                <w:b/>
                <w:bCs/>
                <w:sz w:val="22"/>
                <w:szCs w:val="22"/>
              </w:rPr>
              <w:t>59 27 100 02 771801</w:t>
            </w:r>
          </w:p>
          <w:p w:rsidR="00A85CAC" w:rsidRPr="007D611B" w:rsidRDefault="00A85CAC" w:rsidP="0084240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2D36EA">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l’Anglais ou le Français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0500E8">
              <w:rPr>
                <w:rFonts w:ascii="Book Antiqua" w:eastAsia="Times New Roman" w:hAnsi="Book Antiqua"/>
                <w:b/>
                <w:i/>
                <w:lang w:eastAsia="fr-FR"/>
              </w:rPr>
              <w:t>5</w:t>
            </w:r>
            <w:r w:rsidR="00186F31">
              <w:rPr>
                <w:rFonts w:ascii="Book Antiqua" w:eastAsia="Times New Roman" w:hAnsi="Book Antiqua"/>
                <w:b/>
                <w:i/>
                <w:lang w:eastAsia="fr-FR"/>
              </w:rPr>
              <w:t>0</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0500E8">
              <w:rPr>
                <w:rFonts w:ascii="Book Antiqua" w:eastAsia="Times New Roman" w:hAnsi="Book Antiqua"/>
                <w:b/>
                <w:i/>
                <w:lang w:eastAsia="fr-FR"/>
              </w:rPr>
              <w:t>cinquante</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2D36EA">
              <w:rPr>
                <w:rFonts w:ascii="Book Antiqua" w:eastAsia="Times New Roman" w:hAnsi="Book Antiqua"/>
                <w:i/>
                <w:lang w:eastAsia="fr-FR"/>
              </w:rPr>
              <w:t>à la recette du</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2D36EA" w:rsidRPr="00BE0CB6" w:rsidRDefault="00B01A08" w:rsidP="005E0138">
            <w:pPr>
              <w:widowControl w:val="0"/>
              <w:numPr>
                <w:ilvl w:val="0"/>
                <w:numId w:val="15"/>
              </w:numPr>
              <w:autoSpaceDE w:val="0"/>
              <w:jc w:val="both"/>
              <w:rPr>
                <w:rFonts w:ascii="Book Antiqua" w:hAnsi="Book Antiqua"/>
                <w:i/>
                <w:color w:val="000000" w:themeColor="text1"/>
                <w:sz w:val="22"/>
                <w:szCs w:val="22"/>
              </w:rPr>
            </w:pPr>
            <w:r w:rsidRPr="00B01A08">
              <w:rPr>
                <w:rFonts w:ascii="Book Antiqua" w:hAnsi="Book Antiqua"/>
                <w:i/>
                <w:color w:val="000000" w:themeColor="text1"/>
                <w:sz w:val="22"/>
                <w:szCs w:val="22"/>
              </w:rPr>
              <w:t>une caution de soumission timbrée, un montant de</w:t>
            </w:r>
            <w:r w:rsidRPr="00B01A08">
              <w:rPr>
                <w:rFonts w:ascii="Book Antiqua" w:hAnsi="Book Antiqua"/>
                <w:b/>
                <w:i/>
                <w:color w:val="000000" w:themeColor="text1"/>
                <w:sz w:val="22"/>
                <w:szCs w:val="22"/>
              </w:rPr>
              <w:t> : 900 000 (neuf cent mille);</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lastRenderedPageBreak/>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331A97" w:rsidRDefault="00331A97"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lastRenderedPageBreak/>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121D1F" w:rsidRPr="007D611B">
              <w:rPr>
                <w:rFonts w:ascii="Book Antiqua" w:hAnsi="Book Antiqua"/>
                <w:b/>
                <w:bCs/>
                <w:i/>
                <w:iCs/>
                <w:w w:val="97"/>
                <w:sz w:val="22"/>
                <w:szCs w:val="22"/>
              </w:rPr>
              <w:t>l</w:t>
            </w:r>
            <w:r w:rsidR="00121D1F">
              <w:rPr>
                <w:rFonts w:ascii="Book Antiqua" w:hAnsi="Book Antiqua"/>
                <w:b/>
                <w:bCs/>
                <w:i/>
                <w:iCs/>
                <w:w w:val="97"/>
                <w:sz w:val="22"/>
                <w:szCs w:val="22"/>
              </w:rPr>
              <w:t>e</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B928D2" w:rsidP="007E5D77">
            <w:pPr>
              <w:widowControl w:val="0"/>
              <w:autoSpaceDE w:val="0"/>
              <w:jc w:val="both"/>
              <w:rPr>
                <w:rFonts w:ascii="Book Antiqua" w:hAnsi="Book Antiqua"/>
                <w:b/>
                <w:bCs/>
                <w:i/>
                <w:iCs/>
                <w:color w:val="000000" w:themeColor="text1"/>
                <w:sz w:val="22"/>
                <w:szCs w:val="22"/>
              </w:rPr>
            </w:pPr>
            <w:r>
              <w:rPr>
                <w:rFonts w:ascii="Book Antiqua" w:hAnsi="Book Antiqua"/>
                <w:b/>
                <w:bCs/>
                <w:i/>
                <w:iCs/>
                <w:color w:val="000000" w:themeColor="text1"/>
                <w:sz w:val="22"/>
                <w:szCs w:val="22"/>
              </w:rPr>
              <w:t>b 5</w:t>
            </w:r>
            <w:r w:rsidR="00A85CAC"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5D545C" w:rsidRPr="00BC4AAB" w:rsidRDefault="00A85CAC" w:rsidP="007E5D77">
            <w:pPr>
              <w:pStyle w:val="Paragraphedeliste"/>
              <w:numPr>
                <w:ilvl w:val="0"/>
                <w:numId w:val="138"/>
              </w:numPr>
              <w:autoSpaceDE w:val="0"/>
              <w:jc w:val="both"/>
              <w:rPr>
                <w:rFonts w:ascii="Book Antiqua" w:hAnsi="Book Antiqua"/>
              </w:rPr>
            </w:pPr>
            <w:r w:rsidRPr="007F3170">
              <w:rPr>
                <w:rFonts w:ascii="Book Antiqua" w:hAnsi="Book Antiqua"/>
              </w:rPr>
              <w:t xml:space="preserve">L’attestation de capacité financière d’un montant de </w:t>
            </w:r>
            <w:r w:rsidR="00563E0D">
              <w:rPr>
                <w:rFonts w:ascii="Book Antiqua" w:hAnsi="Book Antiqua"/>
                <w:b/>
              </w:rPr>
              <w:t>45 0</w:t>
            </w:r>
            <w:r w:rsidR="004A25FE" w:rsidRPr="007F3170">
              <w:rPr>
                <w:rFonts w:ascii="Book Antiqua" w:hAnsi="Book Antiqua"/>
                <w:b/>
              </w:rPr>
              <w:t>00</w:t>
            </w:r>
            <w:r w:rsidR="000476E0" w:rsidRPr="007F3170">
              <w:rPr>
                <w:rFonts w:ascii="Book Antiqua" w:hAnsi="Book Antiqua"/>
                <w:b/>
              </w:rPr>
              <w:t> 0</w:t>
            </w:r>
            <w:r w:rsidR="004A25FE" w:rsidRPr="007F3170">
              <w:rPr>
                <w:rFonts w:ascii="Book Antiqua" w:hAnsi="Book Antiqua"/>
                <w:b/>
              </w:rPr>
              <w:t>00</w:t>
            </w:r>
            <w:r w:rsidR="000476E0" w:rsidRPr="007F3170">
              <w:rPr>
                <w:rFonts w:ascii="Book Antiqua" w:hAnsi="Book Antiqua"/>
                <w:b/>
              </w:rPr>
              <w:t xml:space="preserve"> (</w:t>
            </w:r>
            <w:r w:rsidR="00121D1F">
              <w:rPr>
                <w:rFonts w:ascii="Book Antiqua" w:hAnsi="Book Antiqua"/>
                <w:b/>
              </w:rPr>
              <w:t>quarante-cinq</w:t>
            </w:r>
            <w:r w:rsidR="000476E0" w:rsidRPr="007F3170">
              <w:rPr>
                <w:rFonts w:ascii="Book Antiqua" w:hAnsi="Book Antiqua"/>
                <w:b/>
              </w:rPr>
              <w:t xml:space="preserve"> millions cinq cent mille</w:t>
            </w:r>
            <w:r w:rsidR="00515B85" w:rsidRPr="007F3170">
              <w:rPr>
                <w:rFonts w:ascii="Book Antiqua" w:hAnsi="Book Antiqua"/>
                <w:b/>
              </w:rPr>
              <w:t>)</w:t>
            </w:r>
            <w:r w:rsidRPr="007F3170">
              <w:rPr>
                <w:rFonts w:ascii="Book Antiqua" w:hAnsi="Book Antiqua"/>
              </w:rPr>
              <w:t xml:space="preserve"> francs CFA délivrée par une banque agréée de 1</w:t>
            </w:r>
            <w:r w:rsidRPr="007F3170">
              <w:rPr>
                <w:rFonts w:ascii="Book Antiqua" w:hAnsi="Book Antiqua"/>
                <w:vertAlign w:val="superscript"/>
              </w:rPr>
              <w:t>er</w:t>
            </w:r>
            <w:r w:rsidRPr="007F3170">
              <w:rPr>
                <w:rFonts w:ascii="Book Antiqua" w:hAnsi="Book Antiqua"/>
              </w:rPr>
              <w:t xml:space="preserve"> ordre,  </w:t>
            </w:r>
          </w:p>
          <w:bookmarkEnd w:id="181"/>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candidat veillera à utiliser des logiciels de compression afin de réduire éventuellement la </w:t>
            </w:r>
            <w:r w:rsidRPr="00D97B26">
              <w:lastRenderedPageBreak/>
              <w:t>taille des fichiers à transmettre.]</w:t>
            </w:r>
          </w:p>
          <w:p w:rsidR="00D97B26" w:rsidRDefault="00D97B26" w:rsidP="00D97B26">
            <w:pPr>
              <w:widowControl w:val="0"/>
              <w:autoSpaceDE w:val="0"/>
              <w:ind w:right="-16"/>
              <w:jc w:val="both"/>
            </w:pPr>
            <w:r w:rsidRPr="00D97B26">
              <w:t>L’offre devra être transmise par le soumissionnaire sur la plateforme COLEPS ou sur tout autre moyen de communication électronique indiqué par le Maître d’Ouvrage dans le DAO.</w:t>
            </w:r>
          </w:p>
          <w:p w:rsidR="00D97B26" w:rsidRPr="00D97B26" w:rsidRDefault="00D97B26" w:rsidP="00D97B26">
            <w:pPr>
              <w:widowControl w:val="0"/>
              <w:autoSpaceDE w:val="0"/>
              <w:ind w:right="-16"/>
              <w:jc w:val="both"/>
            </w:pP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D351C9" w:rsidRPr="00D351C9" w:rsidRDefault="00A85CAC" w:rsidP="00D351C9">
            <w:pPr>
              <w:widowControl w:val="0"/>
              <w:autoSpaceDE w:val="0"/>
              <w:rPr>
                <w:rFonts w:ascii="Book Antiqua" w:hAnsi="Book Antiqua"/>
                <w:b/>
                <w:bCs/>
                <w:sz w:val="22"/>
                <w:szCs w:val="22"/>
              </w:rPr>
            </w:pPr>
            <w:r w:rsidRPr="007D611B">
              <w:rPr>
                <w:rFonts w:ascii="Book Antiqua" w:hAnsi="Book Antiqua"/>
                <w:i/>
                <w:iCs/>
                <w:sz w:val="22"/>
                <w:szCs w:val="22"/>
              </w:rPr>
              <w:t>Chaque offre rédigée en français ou en anglaisen</w:t>
            </w:r>
            <w:r w:rsidR="003321E2" w:rsidRPr="007D611B">
              <w:rPr>
                <w:rFonts w:ascii="Book Antiqua" w:hAnsi="Book Antiqua"/>
                <w:i/>
                <w:iCs/>
                <w:sz w:val="22"/>
                <w:szCs w:val="22"/>
              </w:rPr>
              <w:t>huit</w:t>
            </w:r>
            <w:r w:rsidR="00E60A66" w:rsidRPr="007D611B">
              <w:rPr>
                <w:rFonts w:ascii="Book Antiqua" w:hAnsi="Book Antiqua"/>
                <w:i/>
                <w:iCs/>
                <w:sz w:val="22"/>
                <w:szCs w:val="22"/>
              </w:rPr>
              <w:t xml:space="preserve"> (08)</w:t>
            </w:r>
            <w:r w:rsidR="0075249A" w:rsidRPr="007D611B">
              <w:rPr>
                <w:rFonts w:ascii="Book Antiqua" w:hAnsi="Book Antiqua"/>
                <w:i/>
                <w:iCs/>
                <w:sz w:val="22"/>
                <w:szCs w:val="22"/>
              </w:rPr>
              <w:t>,</w:t>
            </w:r>
            <w:r w:rsidRPr="007D611B">
              <w:rPr>
                <w:rFonts w:ascii="Book Antiqua" w:hAnsi="Book Antiqua"/>
                <w:i/>
                <w:iCs/>
                <w:sz w:val="22"/>
                <w:szCs w:val="22"/>
              </w:rPr>
              <w:t xml:space="preserve"> dont un original </w:t>
            </w:r>
            <w:r w:rsidR="00A63C9D" w:rsidRPr="007D611B">
              <w:rPr>
                <w:rFonts w:ascii="Book Antiqua" w:hAnsi="Book Antiqua"/>
                <w:i/>
                <w:iCs/>
                <w:sz w:val="22"/>
                <w:szCs w:val="22"/>
              </w:rPr>
              <w:t>01 et 07</w:t>
            </w:r>
            <w:r w:rsidRPr="007D611B">
              <w:rPr>
                <w:rFonts w:ascii="Book Antiqua" w:hAnsi="Book Antiqua"/>
                <w:i/>
                <w:iCs/>
                <w:sz w:val="22"/>
                <w:szCs w:val="22"/>
              </w:rPr>
              <w:t xml:space="preserve"> copies et tenir compte de l’exemplaire à transmettre séance tenante après l’ouverture des offres  au point focal désigné par l’organisme chargé de la régulation des marchés publics] de chaque proposition </w:t>
            </w:r>
            <w:r w:rsidRPr="007D611B">
              <w:rPr>
                <w:rFonts w:ascii="Book Antiqua" w:hAnsi="Book Antiqua"/>
                <w:sz w:val="22"/>
                <w:szCs w:val="22"/>
              </w:rPr>
              <w:t xml:space="preserve">marquéescommetels,devraparvenir </w:t>
            </w:r>
            <w:r w:rsidR="000F45E2" w:rsidRPr="007D611B">
              <w:rPr>
                <w:rFonts w:ascii="Book Antiqua" w:hAnsi="Book Antiqua"/>
                <w:bCs/>
                <w:i/>
                <w:iCs/>
                <w:sz w:val="22"/>
                <w:szCs w:val="22"/>
              </w:rPr>
              <w:t xml:space="preserve">au Secrétariat du Conseil Régional, Tél. : (237) 222 28 44 40/222 28 44 37, au plus tard </w:t>
            </w:r>
            <w:r w:rsidR="000F45E2" w:rsidRPr="00870A41">
              <w:rPr>
                <w:rFonts w:ascii="Book Antiqua" w:hAnsi="Book Antiqua"/>
                <w:bCs/>
                <w:i/>
                <w:iCs/>
                <w:sz w:val="22"/>
                <w:szCs w:val="22"/>
              </w:rPr>
              <w:t xml:space="preserve">le </w:t>
            </w:r>
            <w:r w:rsidR="00D56BFE">
              <w:rPr>
                <w:rFonts w:ascii="Book Antiqua" w:hAnsi="Book Antiqua"/>
                <w:b/>
                <w:bCs/>
              </w:rPr>
              <w:t>-------------</w:t>
            </w:r>
            <w:r w:rsidR="000F45E2" w:rsidRPr="00870A41">
              <w:rPr>
                <w:rFonts w:ascii="Book Antiqua" w:hAnsi="Book Antiqua"/>
                <w:bCs/>
                <w:i/>
                <w:iCs/>
                <w:sz w:val="22"/>
                <w:szCs w:val="22"/>
              </w:rPr>
              <w:t xml:space="preserve"> 202</w:t>
            </w:r>
            <w:r w:rsidR="00870A41">
              <w:rPr>
                <w:rFonts w:ascii="Book Antiqua" w:hAnsi="Book Antiqua"/>
                <w:bCs/>
                <w:i/>
                <w:iCs/>
                <w:sz w:val="22"/>
                <w:szCs w:val="22"/>
              </w:rPr>
              <w:t>5</w:t>
            </w:r>
            <w:r w:rsidR="000F45E2" w:rsidRPr="00870A41">
              <w:rPr>
                <w:rFonts w:ascii="Book Antiqua" w:hAnsi="Book Antiqua"/>
                <w:bCs/>
                <w:i/>
                <w:iCs/>
                <w:sz w:val="22"/>
                <w:szCs w:val="22"/>
              </w:rPr>
              <w:t xml:space="preserve"> à </w:t>
            </w:r>
            <w:r w:rsidR="000F45E2"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sur les enveloppes fermées:</w:t>
            </w:r>
            <w:r w:rsidR="00D351C9" w:rsidRPr="00D351C9">
              <w:rPr>
                <w:rFonts w:ascii="Book Antiqua" w:hAnsi="Book Antiqua"/>
                <w:b/>
                <w:bCs/>
                <w:sz w:val="22"/>
                <w:szCs w:val="22"/>
              </w:rPr>
              <w:t xml:space="preserve">APPEL D’OFFRES </w:t>
            </w:r>
            <w:r w:rsidR="00D351C9" w:rsidRPr="00D351C9">
              <w:rPr>
                <w:rFonts w:ascii="Book Antiqua" w:hAnsi="Book Antiqua"/>
                <w:b/>
                <w:bCs/>
                <w:iCs/>
                <w:sz w:val="22"/>
                <w:szCs w:val="22"/>
              </w:rPr>
              <w:t xml:space="preserve">NATIONAL OUVERT EN PROCEDURE D’URGENCE </w:t>
            </w:r>
            <w:r w:rsidR="00D351C9" w:rsidRPr="00D351C9">
              <w:rPr>
                <w:rFonts w:ascii="Book Antiqua" w:hAnsi="Book Antiqua"/>
                <w:b/>
                <w:bCs/>
                <w:sz w:val="22"/>
                <w:szCs w:val="22"/>
              </w:rPr>
              <w:t>N°…………/</w:t>
            </w:r>
            <w:r w:rsidR="00D351C9" w:rsidRPr="00D351C9">
              <w:rPr>
                <w:rFonts w:ascii="Book Antiqua" w:hAnsi="Book Antiqua"/>
                <w:b/>
                <w:bCs/>
                <w:iCs/>
                <w:sz w:val="22"/>
                <w:szCs w:val="22"/>
              </w:rPr>
              <w:t>AONO/RS/CRS/</w:t>
            </w:r>
            <w:r w:rsidR="00D351C9" w:rsidRPr="00D351C9">
              <w:rPr>
                <w:rFonts w:ascii="Book Antiqua" w:hAnsi="Book Antiqua"/>
                <w:b/>
                <w:bCs/>
                <w:sz w:val="22"/>
                <w:szCs w:val="22"/>
              </w:rPr>
              <w:t xml:space="preserve">SG/DAG/SM/CIPM/2025 DU ………… 2025 </w:t>
            </w:r>
            <w:r w:rsidR="006C1CED" w:rsidRPr="006C1CED">
              <w:rPr>
                <w:rFonts w:ascii="Book Antiqua" w:hAnsi="Book Antiqua"/>
                <w:b/>
                <w:bCs/>
                <w:sz w:val="22"/>
                <w:szCs w:val="22"/>
              </w:rPr>
              <w:t>POUR LES TRAVAUX DE REHABILITATION DE SALLES DE CLASSE DANS LES LYCEES DE KRIBI URBAIN ET LYCEE MIXTE D’AKOM 2</w:t>
            </w:r>
            <w:r w:rsidR="000A0F73">
              <w:rPr>
                <w:rFonts w:ascii="Book Antiqua" w:hAnsi="Book Antiqua"/>
                <w:b/>
                <w:bCs/>
              </w:rPr>
              <w:t>.</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011E5A">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lastRenderedPageBreak/>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5E0138">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s'agitnotamment</w:t>
            </w:r>
            <w:r w:rsidRPr="00627836">
              <w:rPr>
                <w:rFonts w:ascii="Book Antiqua" w:hAnsi="Book Antiqua"/>
                <w:iCs/>
                <w:spacing w:val="-2"/>
                <w:sz w:val="22"/>
                <w:szCs w:val="2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Pr="00627836">
              <w:rPr>
                <w:rFonts w:ascii="Book Antiqua" w:hAnsi="Book Antiqua"/>
              </w:rPr>
              <w:t>critères essentiels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Pr="00627836" w:rsidRDefault="00A85CAC" w:rsidP="005E0138">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4B050B"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w:t>
            </w:r>
            <w:r w:rsidRPr="00627836">
              <w:rPr>
                <w:rFonts w:ascii="Book Antiqua" w:hAnsi="Book Antiqua"/>
                <w:iCs/>
                <w:sz w:val="22"/>
                <w:szCs w:val="22"/>
              </w:rPr>
              <w:t>i</w:t>
            </w:r>
            <w:r w:rsidRPr="00627836">
              <w:rPr>
                <w:rFonts w:ascii="Book Antiqua" w:hAnsi="Book Antiqua"/>
                <w:iCs/>
                <w:sz w:val="22"/>
                <w:szCs w:val="22"/>
              </w:rPr>
              <w:t>ronnementales</w:t>
            </w:r>
            <w:r w:rsidR="004B050B">
              <w:rPr>
                <w:rFonts w:ascii="Book Antiqua" w:hAnsi="Book Antiqua"/>
                <w:iCs/>
                <w:sz w:val="22"/>
                <w:szCs w:val="22"/>
              </w:rPr>
              <w:t> ;</w:t>
            </w:r>
          </w:p>
          <w:p w:rsidR="004B050B" w:rsidRPr="004B050B" w:rsidRDefault="004B050B" w:rsidP="004B050B">
            <w:pPr>
              <w:pStyle w:val="Paragraphedeliste"/>
              <w:numPr>
                <w:ilvl w:val="0"/>
                <w:numId w:val="20"/>
              </w:numPr>
              <w:rPr>
                <w:rFonts w:ascii="Book Antiqua" w:eastAsia="Times New Roman" w:hAnsi="Book Antiqua"/>
                <w:iCs/>
                <w:lang w:eastAsia="fr-FR"/>
              </w:rPr>
            </w:pPr>
            <w:r w:rsidRPr="004B050B">
              <w:rPr>
                <w:rFonts w:ascii="Book Antiqua" w:eastAsia="Times New Roman" w:hAnsi="Book Antiqua"/>
                <w:iCs/>
                <w:lang w:eastAsia="fr-FR"/>
              </w:rPr>
              <w:t>L’absence de la copie de sauvegarde de l’offre enregistrée sur clé USB ou CD/DVD.</w:t>
            </w:r>
          </w:p>
          <w:p w:rsidR="00A85CAC" w:rsidRPr="005512B5" w:rsidRDefault="00A85CAC" w:rsidP="005512B5">
            <w:pPr>
              <w:widowControl w:val="0"/>
              <w:autoSpaceDE w:val="0"/>
              <w:spacing w:line="276" w:lineRule="auto"/>
              <w:ind w:right="132"/>
              <w:jc w:val="both"/>
              <w:rPr>
                <w:rFonts w:ascii="Book Antiqua" w:hAnsi="Book Antiqua"/>
              </w:rPr>
            </w:pPr>
            <w:r w:rsidRPr="005512B5">
              <w:rPr>
                <w:rFonts w:ascii="Book Antiqua" w:hAnsi="Book Antiqua"/>
                <w:i/>
                <w:iCs/>
              </w:rPr>
              <w:t xml:space="preserve">Les </w:t>
            </w:r>
            <w:r w:rsidRPr="005512B5">
              <w:rPr>
                <w:rFonts w:ascii="Book Antiqua" w:hAnsi="Book Antiqua"/>
                <w:b/>
                <w:i/>
                <w:iCs/>
              </w:rPr>
              <w:t>critères dits essentiels</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lastRenderedPageBreak/>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w:t>
                  </w:r>
                  <w:r w:rsidRPr="00627836">
                    <w:rPr>
                      <w:rFonts w:ascii="Book Antiqua" w:eastAsia="Calibri" w:hAnsi="Book Antiqua"/>
                      <w:sz w:val="22"/>
                      <w:szCs w:val="22"/>
                      <w:lang w:eastAsia="en-US"/>
                    </w:rPr>
                    <w:t>b</w:t>
                  </w:r>
                  <w:r w:rsidRPr="00627836">
                    <w:rPr>
                      <w:rFonts w:ascii="Book Antiqua" w:eastAsia="Calibri" w:hAnsi="Book Antiqua"/>
                      <w:sz w:val="22"/>
                      <w:szCs w:val="22"/>
                      <w:lang w:eastAsia="en-US"/>
                    </w:rPr>
                    <w:t>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w:t>
                  </w:r>
                  <w:r w:rsidRPr="006074CF">
                    <w:rPr>
                      <w:rFonts w:ascii="Book Antiqua" w:hAnsi="Book Antiqua"/>
                      <w:sz w:val="22"/>
                      <w:szCs w:val="22"/>
                    </w:rPr>
                    <w:t>u</w:t>
                  </w:r>
                  <w:r w:rsidRPr="006074CF">
                    <w:rPr>
                      <w:rFonts w:ascii="Book Antiqua" w:hAnsi="Book Antiqua"/>
                      <w:sz w:val="22"/>
                      <w:szCs w:val="22"/>
                    </w:rPr>
                    <w:t>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mention « lu et approuvé »</w:t>
                  </w:r>
                  <w:bookmarkEnd w:id="183"/>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1148BF">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1148BF">
                    <w:rPr>
                      <w:rFonts w:ascii="Book Antiqua" w:eastAsia="Calibri" w:hAnsi="Book Antiqua"/>
                      <w:sz w:val="22"/>
                      <w:szCs w:val="22"/>
                      <w:lang w:eastAsia="en-US"/>
                    </w:rPr>
                    <w:t>7</w:t>
                  </w:r>
                  <w:r w:rsidRPr="006074CF">
                    <w:rPr>
                      <w:rFonts w:ascii="Book Antiqua" w:eastAsia="Calibri" w:hAnsi="Book Antiqua"/>
                      <w:sz w:val="22"/>
                      <w:szCs w:val="22"/>
                      <w:lang w:eastAsia="en-US"/>
                    </w:rPr>
                    <w:t xml:space="preserve"> critères essentiels sur </w:t>
                  </w:r>
                  <w:r w:rsidR="001148BF">
                    <w:rPr>
                      <w:rFonts w:ascii="Book Antiqua" w:eastAsia="Calibri" w:hAnsi="Book Antiqua"/>
                      <w:sz w:val="22"/>
                      <w:szCs w:val="22"/>
                      <w:lang w:eastAsia="en-US"/>
                    </w:rPr>
                    <w:t>9</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079AC" w:rsidRPr="00627836" w:rsidTr="00B463AB">
              <w:trPr>
                <w:trHeight w:val="629"/>
                <w:jc w:val="center"/>
              </w:trPr>
              <w:tc>
                <w:tcPr>
                  <w:tcW w:w="725" w:type="dxa"/>
                  <w:shd w:val="clear" w:color="auto" w:fill="auto"/>
                  <w:vAlign w:val="center"/>
                </w:tcPr>
                <w:p w:rsidR="004079AC" w:rsidRPr="006074CF" w:rsidRDefault="004079AC" w:rsidP="004079A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4079AC" w:rsidRPr="00AB040C" w:rsidRDefault="004079AC" w:rsidP="004079AC">
                  <w:pPr>
                    <w:suppressAutoHyphens w:val="0"/>
                    <w:autoSpaceDN/>
                    <w:spacing w:line="276" w:lineRule="auto"/>
                    <w:contextualSpacing/>
                    <w:jc w:val="both"/>
                    <w:textAlignment w:val="auto"/>
                    <w:rPr>
                      <w:rFonts w:ascii="Book Antiqua" w:eastAsia="Calibri" w:hAnsi="Book Antiqua"/>
                      <w:sz w:val="22"/>
                      <w:szCs w:val="22"/>
                      <w:lang w:eastAsia="en-US"/>
                    </w:rPr>
                  </w:pPr>
                  <w:r w:rsidRPr="00AB040C">
                    <w:rPr>
                      <w:rFonts w:ascii="Book Antiqua" w:eastAsia="Calibri" w:hAnsi="Book Antiqua"/>
                      <w:sz w:val="22"/>
                      <w:szCs w:val="22"/>
                      <w:lang w:eastAsia="en-US"/>
                    </w:rPr>
                    <w:t>L’absence de la copie de sauvegarde de l’offre enregi</w:t>
                  </w:r>
                  <w:r w:rsidRPr="00AB040C">
                    <w:rPr>
                      <w:rFonts w:ascii="Book Antiqua" w:eastAsia="Calibri" w:hAnsi="Book Antiqua"/>
                      <w:sz w:val="22"/>
                      <w:szCs w:val="22"/>
                      <w:lang w:eastAsia="en-US"/>
                    </w:rPr>
                    <w:t>s</w:t>
                  </w:r>
                  <w:r w:rsidRPr="00AB040C">
                    <w:rPr>
                      <w:rFonts w:ascii="Book Antiqua" w:eastAsia="Calibri" w:hAnsi="Book Antiqua"/>
                      <w:sz w:val="22"/>
                      <w:szCs w:val="22"/>
                      <w:lang w:eastAsia="en-US"/>
                    </w:rPr>
                    <w:t>trée sur clé USB ou CD/DVD.</w:t>
                  </w:r>
                </w:p>
                <w:p w:rsidR="004079AC" w:rsidRPr="006074CF" w:rsidRDefault="004079AC" w:rsidP="004079AC">
                  <w:pPr>
                    <w:suppressAutoHyphens w:val="0"/>
                    <w:autoSpaceDN/>
                    <w:spacing w:line="276" w:lineRule="auto"/>
                    <w:ind w:left="284"/>
                    <w:contextualSpacing/>
                    <w:jc w:val="both"/>
                    <w:textAlignment w:val="auto"/>
                    <w:rPr>
                      <w:rFonts w:ascii="Book Antiqua" w:eastAsia="Calibri" w:hAnsi="Book Antiqua"/>
                      <w:sz w:val="22"/>
                      <w:szCs w:val="22"/>
                      <w:lang w:eastAsia="en-US"/>
                    </w:rPr>
                  </w:pPr>
                </w:p>
              </w:tc>
              <w:tc>
                <w:tcPr>
                  <w:tcW w:w="1798" w:type="dxa"/>
                  <w:shd w:val="clear" w:color="auto" w:fill="auto"/>
                  <w:vAlign w:val="center"/>
                </w:tcPr>
                <w:p w:rsidR="004079AC" w:rsidRPr="006074CF" w:rsidRDefault="004079AC" w:rsidP="004079A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AB040C">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lastRenderedPageBreak/>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47A0F">
              <w:rPr>
                <w:rFonts w:ascii="Book Antiqua" w:hAnsi="Book Antiqua"/>
                <w:b/>
                <w:i/>
                <w:iCs/>
                <w:sz w:val="22"/>
                <w:szCs w:val="22"/>
              </w:rPr>
              <w:t>3</w:t>
            </w:r>
            <w:r w:rsidR="00866124">
              <w:rPr>
                <w:rFonts w:ascii="Book Antiqua" w:hAnsi="Book Antiqua"/>
                <w:b/>
                <w:i/>
                <w:iCs/>
                <w:sz w:val="22"/>
                <w:szCs w:val="22"/>
              </w:rPr>
              <w:t>0 0</w:t>
            </w:r>
            <w:r w:rsidR="00FC4668" w:rsidRPr="00FC4668">
              <w:rPr>
                <w:rFonts w:ascii="Book Antiqua" w:hAnsi="Book Antiqua"/>
                <w:b/>
                <w:i/>
                <w:iCs/>
                <w:sz w:val="22"/>
                <w:szCs w:val="22"/>
              </w:rPr>
              <w:t>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341E68">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341E68">
              <w:rPr>
                <w:rFonts w:ascii="Book Antiqua" w:hAnsi="Book Antiqua"/>
                <w:b/>
                <w:bCs/>
                <w:i/>
                <w:iCs/>
              </w:rPr>
              <w:t>1/2</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341E68">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341E68">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B020D8">
              <w:rPr>
                <w:rFonts w:ascii="Book Antiqua" w:hAnsi="Book Antiqua"/>
                <w:b/>
              </w:rPr>
              <w:t>45 0</w:t>
            </w:r>
            <w:r w:rsidR="009639BE">
              <w:rPr>
                <w:rFonts w:ascii="Book Antiqua" w:hAnsi="Book Antiqua"/>
                <w:b/>
              </w:rPr>
              <w:t>00 000</w:t>
            </w:r>
            <w:r w:rsidR="00384990" w:rsidRPr="00627836">
              <w:rPr>
                <w:rFonts w:ascii="Book Antiqua" w:hAnsi="Book Antiqua"/>
                <w:b/>
              </w:rPr>
              <w:t>(</w:t>
            </w:r>
            <w:r w:rsidR="00FF6A3E">
              <w:rPr>
                <w:rFonts w:ascii="Book Antiqua" w:hAnsi="Book Antiqua"/>
                <w:b/>
              </w:rPr>
              <w:t>quarante cinq</w:t>
            </w:r>
            <w:r w:rsidR="00384990" w:rsidRPr="00627836">
              <w:rPr>
                <w:rFonts w:ascii="Book Antiqua" w:hAnsi="Book Antiqua"/>
                <w:b/>
              </w:rPr>
              <w:t xml:space="preserve"> millions cinq cent mille)</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w:t>
            </w:r>
            <w:r w:rsidRPr="00627836">
              <w:rPr>
                <w:rFonts w:ascii="Book Antiqua" w:hAnsi="Book Antiqua"/>
                <w:sz w:val="22"/>
                <w:szCs w:val="22"/>
              </w:rPr>
              <w:lastRenderedPageBreak/>
              <w:t xml:space="preserve">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5A3472">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2C19A0">
              <w:rPr>
                <w:rFonts w:ascii="Book Antiqua" w:hAnsi="Book Antiqua"/>
                <w:sz w:val="22"/>
                <w:szCs w:val="22"/>
              </w:rPr>
              <w:t>180 000 FCFA</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322A24">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A3472">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1979"/>
        <w:gridCol w:w="1083"/>
        <w:gridCol w:w="1319"/>
      </w:tblGrid>
      <w:tr w:rsidR="00017841" w:rsidRPr="008E64CE"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C31CB5" w:rsidP="00884816">
            <w:pPr>
              <w:suppressAutoHyphens w:val="0"/>
              <w:autoSpaceDN/>
              <w:textAlignment w:val="auto"/>
              <w:rPr>
                <w:rFonts w:ascii="Book Antiqua" w:hAnsi="Book Antiqua"/>
                <w:b/>
                <w:sz w:val="20"/>
                <w:szCs w:val="20"/>
              </w:rPr>
            </w:pPr>
            <w:r w:rsidRPr="008E64CE">
              <w:rPr>
                <w:rFonts w:ascii="Book Antiqua" w:hAnsi="Book Antiqua"/>
                <w:b/>
                <w:iCs/>
                <w:sz w:val="20"/>
                <w:szCs w:val="20"/>
              </w:rPr>
              <w:t>la présentation de l’offre</w:t>
            </w:r>
            <w:r w:rsidRPr="008E64CE">
              <w:rPr>
                <w:rFonts w:ascii="Book Antiqua" w:hAnsi="Book Antiqua"/>
                <w:iCs/>
                <w:sz w:val="20"/>
                <w:szCs w:val="20"/>
              </w:rPr>
              <w:t> </w:t>
            </w:r>
          </w:p>
        </w:tc>
      </w:tr>
      <w:tr w:rsidR="00C31CB5" w:rsidRPr="008E64CE" w:rsidTr="00CE4D15">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8E64CE"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0"/>
                <w:szCs w:val="20"/>
              </w:rPr>
            </w:pPr>
            <w:r w:rsidRPr="008E64CE">
              <w:rPr>
                <w:rFonts w:ascii="Book Antiqua" w:hAnsi="Book Antiqua"/>
                <w:b/>
                <w:iCs/>
                <w:sz w:val="20"/>
                <w:szCs w:val="20"/>
              </w:rPr>
              <w:t>la présentation de l’offre</w:t>
            </w:r>
            <w:r w:rsidRPr="008E64CE">
              <w:rPr>
                <w:rFonts w:ascii="Book Antiqua" w:hAnsi="Book Antiqua"/>
                <w:iCs/>
                <w:sz w:val="20"/>
                <w:szCs w:val="20"/>
              </w:rPr>
              <w:t> ;</w:t>
            </w:r>
          </w:p>
          <w:p w:rsidR="00C31CB5" w:rsidRPr="008E64CE" w:rsidRDefault="00C31CB5" w:rsidP="00884816">
            <w:pPr>
              <w:pStyle w:val="Paragraphedeliste"/>
              <w:spacing w:line="240" w:lineRule="auto"/>
              <w:jc w:val="both"/>
              <w:rPr>
                <w:rFonts w:ascii="Book Antiqua" w:hAnsi="Book Antiqua"/>
                <w:sz w:val="20"/>
                <w:szCs w:val="20"/>
                <w:u w:val="single"/>
              </w:rPr>
            </w:pPr>
            <w:r w:rsidRPr="008E64CE">
              <w:rPr>
                <w:rFonts w:ascii="Book Antiqua" w:hAnsi="Book Antiqua"/>
                <w:sz w:val="20"/>
                <w:szCs w:val="20"/>
                <w:u w:val="single"/>
              </w:rPr>
              <w:t xml:space="preserve">(Lisibilité, pièces dans l’ordre du RPAO, sommaires, intercalaire de couleur, pagination…) </w:t>
            </w:r>
          </w:p>
          <w:p w:rsidR="00C31CB5" w:rsidRPr="008E64CE" w:rsidRDefault="00204A80" w:rsidP="00884816">
            <w:pPr>
              <w:pStyle w:val="Paragraphedeliste"/>
              <w:spacing w:line="240" w:lineRule="auto"/>
              <w:ind w:left="278"/>
              <w:rPr>
                <w:rFonts w:ascii="Book Antiqua" w:hAnsi="Book Antiqua"/>
                <w:b/>
                <w:bCs/>
                <w:i/>
                <w:iCs/>
                <w:sz w:val="20"/>
                <w:szCs w:val="20"/>
              </w:rPr>
            </w:pPr>
            <w:r w:rsidRPr="008E64CE">
              <w:rPr>
                <w:rFonts w:ascii="Book Antiqua" w:hAnsi="Book Antiqua"/>
                <w:b/>
                <w:bCs/>
                <w:i/>
                <w:iCs/>
                <w:sz w:val="20"/>
                <w:szCs w:val="20"/>
              </w:rPr>
              <w:t>La  validation de 4/</w:t>
            </w:r>
            <w:r w:rsidR="00C31CB5" w:rsidRPr="008E64CE">
              <w:rPr>
                <w:rFonts w:ascii="Book Antiqua" w:hAnsi="Book Antiqua"/>
                <w:b/>
                <w:bCs/>
                <w:i/>
                <w:iCs/>
                <w:sz w:val="20"/>
                <w:szCs w:val="20"/>
              </w:rPr>
              <w:t>5 sous  critèrespour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8E64CE" w:rsidRDefault="00C31CB5" w:rsidP="00884816">
            <w:pPr>
              <w:suppressAutoHyphens w:val="0"/>
              <w:autoSpaceDN/>
              <w:textAlignment w:val="auto"/>
              <w:rPr>
                <w:rFonts w:ascii="Book Antiqua" w:hAnsi="Book Antiqua" w:cs="Arial"/>
                <w:sz w:val="20"/>
                <w:szCs w:val="20"/>
              </w:rPr>
            </w:pPr>
            <w:r w:rsidRPr="008E64CE">
              <w:rPr>
                <w:rFonts w:ascii="Book Antiqua" w:hAnsi="Book Antiqua" w:cs="Arial"/>
                <w:sz w:val="20"/>
                <w:szCs w:val="20"/>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8E64CE" w:rsidRDefault="00C31CB5" w:rsidP="00884816">
            <w:pPr>
              <w:suppressAutoHyphens w:val="0"/>
              <w:autoSpaceDN/>
              <w:textAlignment w:val="auto"/>
              <w:rPr>
                <w:rFonts w:ascii="Book Antiqua" w:hAnsi="Book Antiqua" w:cs="Arial"/>
                <w:sz w:val="20"/>
                <w:szCs w:val="20"/>
              </w:rPr>
            </w:pPr>
            <w:r w:rsidRPr="008E64CE">
              <w:rPr>
                <w:rFonts w:ascii="Book Antiqua" w:hAnsi="Book Antiqua" w:cs="Arial"/>
                <w:sz w:val="20"/>
                <w:szCs w:val="20"/>
              </w:rPr>
              <w:t>oui</w:t>
            </w:r>
          </w:p>
        </w:tc>
      </w:tr>
      <w:tr w:rsidR="003E5FEB" w:rsidRPr="008E64CE" w:rsidTr="00372077">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E5FEB" w:rsidRPr="008E64CE" w:rsidRDefault="003E5FEB" w:rsidP="00884816">
            <w:pPr>
              <w:suppressAutoHyphens w:val="0"/>
              <w:autoSpaceDN/>
              <w:textAlignment w:val="auto"/>
              <w:rPr>
                <w:rFonts w:ascii="Book Antiqua" w:hAnsi="Book Antiqua" w:cs="Arial"/>
                <w:sz w:val="20"/>
                <w:szCs w:val="20"/>
              </w:rPr>
            </w:pPr>
            <w:r w:rsidRPr="008E64CE">
              <w:rPr>
                <w:rFonts w:ascii="Book Antiqua" w:hAnsi="Book Antiqua"/>
                <w:b/>
                <w:sz w:val="20"/>
                <w:szCs w:val="20"/>
              </w:rPr>
              <w:t>Expérience générale ou substituer à l’article 97 du code des marchés</w:t>
            </w:r>
          </w:p>
        </w:tc>
      </w:tr>
      <w:tr w:rsidR="00017841" w:rsidRPr="008E64CE"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8E64CE" w:rsidRDefault="001D35FC" w:rsidP="00322A24">
            <w:pPr>
              <w:jc w:val="both"/>
              <w:rPr>
                <w:rFonts w:ascii="Book Antiqua" w:hAnsi="Book Antiqua"/>
                <w:sz w:val="20"/>
                <w:szCs w:val="20"/>
              </w:rPr>
            </w:pPr>
            <w:r w:rsidRPr="008E64CE">
              <w:rPr>
                <w:rFonts w:ascii="Book Antiqua" w:hAnsi="Book Antiqua"/>
                <w:sz w:val="20"/>
                <w:szCs w:val="20"/>
              </w:rPr>
              <w:t>Expérience dans les marchés de travaux</w:t>
            </w:r>
            <w:r w:rsidR="00C1251A" w:rsidRPr="008E64CE">
              <w:rPr>
                <w:rFonts w:ascii="Book Antiqua" w:hAnsi="Book Antiqua"/>
                <w:sz w:val="20"/>
                <w:szCs w:val="20"/>
              </w:rPr>
              <w:t> :</w:t>
            </w:r>
            <w:r w:rsidRPr="008E64CE">
              <w:rPr>
                <w:rFonts w:ascii="Book Antiqua" w:hAnsi="Book Antiqua"/>
                <w:bCs/>
                <w:sz w:val="20"/>
                <w:szCs w:val="20"/>
              </w:rPr>
              <w:t>0</w:t>
            </w:r>
            <w:r w:rsidR="009639BE" w:rsidRPr="008E64CE">
              <w:rPr>
                <w:rFonts w:ascii="Book Antiqua" w:hAnsi="Book Antiqua"/>
                <w:bCs/>
                <w:sz w:val="20"/>
                <w:szCs w:val="20"/>
              </w:rPr>
              <w:t>1marché exécuté</w:t>
            </w:r>
            <w:r w:rsidRPr="008E64CE">
              <w:rPr>
                <w:rFonts w:ascii="Book Antiqua" w:hAnsi="Book Antiqua"/>
                <w:sz w:val="20"/>
                <w:szCs w:val="20"/>
              </w:rPr>
              <w:t>à titre d’entrepreneur au cours des 05 dernières années qui précèdent la date l</w:t>
            </w:r>
            <w:r w:rsidR="00322A24" w:rsidRPr="008E64CE">
              <w:rPr>
                <w:rFonts w:ascii="Book Antiqua" w:hAnsi="Book Antiqua"/>
                <w:sz w:val="20"/>
                <w:szCs w:val="20"/>
              </w:rPr>
              <w:t>imite de dépôt des soumissions.</w:t>
            </w:r>
            <w:r w:rsidRPr="008E64CE">
              <w:rPr>
                <w:rFonts w:ascii="Book Antiqua" w:hAnsi="Book Antiqua"/>
                <w:i/>
                <w:iCs/>
                <w:sz w:val="20"/>
                <w:szCs w:val="20"/>
              </w:rPr>
              <w:tab/>
            </w:r>
          </w:p>
          <w:p w:rsidR="00017841" w:rsidRPr="008E64CE" w:rsidRDefault="00B20B15" w:rsidP="00322A24">
            <w:pPr>
              <w:ind w:left="1440"/>
              <w:jc w:val="both"/>
              <w:rPr>
                <w:rFonts w:ascii="Book Antiqua" w:hAnsi="Book Antiqua"/>
                <w:i/>
                <w:iCs/>
                <w:sz w:val="20"/>
                <w:szCs w:val="20"/>
              </w:rPr>
            </w:pPr>
            <w:r w:rsidRPr="008E64CE">
              <w:rPr>
                <w:rFonts w:ascii="Book Antiqua" w:hAnsi="Book Antiqua"/>
                <w:sz w:val="20"/>
                <w:szCs w:val="20"/>
              </w:rPr>
              <w:t xml:space="preserve">Sous-critère </w:t>
            </w:r>
            <w:r w:rsidR="00866124" w:rsidRPr="008E64CE">
              <w:rPr>
                <w:rFonts w:ascii="Book Antiqua" w:hAnsi="Book Antiqua"/>
                <w:i/>
                <w:iCs/>
                <w:sz w:val="20"/>
                <w:szCs w:val="20"/>
              </w:rPr>
              <w:t xml:space="preserve">01 Marché de </w:t>
            </w:r>
            <w:r w:rsidR="00C85EC3" w:rsidRPr="008E64CE">
              <w:rPr>
                <w:rFonts w:ascii="Book Antiqua" w:hAnsi="Book Antiqua"/>
                <w:b/>
                <w:i/>
                <w:iCs/>
                <w:sz w:val="20"/>
                <w:szCs w:val="20"/>
              </w:rPr>
              <w:t>3</w:t>
            </w:r>
            <w:r w:rsidR="00866124" w:rsidRPr="008E64CE">
              <w:rPr>
                <w:rFonts w:ascii="Book Antiqua" w:hAnsi="Book Antiqua"/>
                <w:b/>
                <w:i/>
                <w:iCs/>
                <w:sz w:val="20"/>
                <w:szCs w:val="20"/>
              </w:rPr>
              <w:t>0 0</w:t>
            </w:r>
            <w:r w:rsidRPr="008E64CE">
              <w:rPr>
                <w:rFonts w:ascii="Book Antiqua" w:hAnsi="Book Antiqua"/>
                <w:b/>
                <w:i/>
                <w:iCs/>
                <w:sz w:val="20"/>
                <w:szCs w:val="20"/>
              </w:rPr>
              <w:t>00 000 FCFA</w:t>
            </w:r>
            <w:r w:rsidRPr="008E64CE">
              <w:rPr>
                <w:rFonts w:ascii="Book Antiqua" w:hAnsi="Book Antiqua"/>
                <w:i/>
                <w:iCs/>
                <w:sz w:val="20"/>
                <w:szCs w:val="20"/>
              </w:rPr>
              <w:tab/>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cs="Arial"/>
                <w:sz w:val="20"/>
                <w:szCs w:val="20"/>
              </w:rPr>
            </w:pPr>
            <w:r w:rsidRPr="008E64CE">
              <w:rPr>
                <w:rFonts w:ascii="Book Antiqua" w:hAnsi="Book Antiqua" w:cs="Arial"/>
                <w:sz w:val="20"/>
                <w:szCs w:val="20"/>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cs="Arial"/>
                <w:sz w:val="20"/>
                <w:szCs w:val="20"/>
              </w:rPr>
            </w:pPr>
            <w:r w:rsidRPr="008E64CE">
              <w:rPr>
                <w:rFonts w:ascii="Book Antiqua" w:hAnsi="Book Antiqua" w:cs="Arial"/>
                <w:sz w:val="20"/>
                <w:szCs w:val="20"/>
              </w:rPr>
              <w:t>oui</w:t>
            </w:r>
          </w:p>
        </w:tc>
      </w:tr>
      <w:tr w:rsidR="00017841" w:rsidRPr="008E64CE"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b/>
                <w:sz w:val="20"/>
                <w:szCs w:val="20"/>
              </w:rPr>
            </w:pPr>
            <w:r w:rsidRPr="008E64CE">
              <w:rPr>
                <w:rFonts w:ascii="Book Antiqua" w:hAnsi="Book Antiqua"/>
                <w:b/>
                <w:sz w:val="20"/>
                <w:szCs w:val="20"/>
              </w:rPr>
              <w:t>MATERIELS</w:t>
            </w:r>
          </w:p>
        </w:tc>
      </w:tr>
      <w:tr w:rsidR="00017841"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b/>
                <w:sz w:val="20"/>
                <w:szCs w:val="20"/>
              </w:rPr>
            </w:pPr>
            <w:r w:rsidRPr="008E64CE">
              <w:rPr>
                <w:rFonts w:ascii="Book Antiqua" w:hAnsi="Book Antiqua"/>
                <w:b/>
                <w:sz w:val="20"/>
                <w:szCs w:val="20"/>
              </w:rPr>
              <w:t>Qtés</w:t>
            </w:r>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b/>
                <w:sz w:val="20"/>
                <w:szCs w:val="20"/>
              </w:rPr>
            </w:pPr>
            <w:r w:rsidRPr="008E64CE">
              <w:rPr>
                <w:rFonts w:ascii="Book Antiqua" w:hAnsi="Book Antiqua"/>
                <w:b/>
                <w:sz w:val="20"/>
                <w:szCs w:val="20"/>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8E64CE" w:rsidRDefault="00017841" w:rsidP="00884816">
            <w:pPr>
              <w:suppressAutoHyphens w:val="0"/>
              <w:autoSpaceDN/>
              <w:textAlignment w:val="auto"/>
              <w:rPr>
                <w:rFonts w:ascii="Book Antiqua" w:hAnsi="Book Antiqua"/>
                <w:b/>
                <w:sz w:val="20"/>
                <w:szCs w:val="20"/>
              </w:rPr>
            </w:pPr>
          </w:p>
        </w:tc>
      </w:tr>
      <w:tr w:rsidR="00017841"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8E64CE" w:rsidRDefault="009C1DBA" w:rsidP="005E0138">
            <w:pPr>
              <w:pStyle w:val="Paragraphedeliste"/>
              <w:numPr>
                <w:ilvl w:val="0"/>
                <w:numId w:val="20"/>
              </w:numPr>
              <w:spacing w:after="0" w:line="240" w:lineRule="auto"/>
              <w:jc w:val="both"/>
              <w:rPr>
                <w:rFonts w:ascii="Book Antiqua" w:hAnsi="Book Antiqua"/>
                <w:sz w:val="20"/>
                <w:szCs w:val="20"/>
                <w:u w:val="single"/>
              </w:rPr>
            </w:pPr>
            <w:r w:rsidRPr="008E64CE">
              <w:rPr>
                <w:rFonts w:ascii="Book Antiqua" w:hAnsi="Book Antiqua"/>
                <w:sz w:val="20"/>
                <w:szCs w:val="20"/>
                <w:u w:val="single"/>
              </w:rPr>
              <w:t>Matériels</w:t>
            </w:r>
          </w:p>
          <w:p w:rsidR="009C1DBA" w:rsidRPr="008E64CE" w:rsidRDefault="009C1DBA" w:rsidP="00884816">
            <w:pPr>
              <w:ind w:left="720"/>
              <w:jc w:val="both"/>
              <w:textAlignment w:val="auto"/>
              <w:rPr>
                <w:rFonts w:ascii="Book Antiqua" w:hAnsi="Book Antiqua" w:cs="Arial"/>
                <w:iCs/>
                <w:sz w:val="20"/>
                <w:szCs w:val="20"/>
              </w:rPr>
            </w:pPr>
            <w:r w:rsidRPr="008E64CE">
              <w:rPr>
                <w:rFonts w:ascii="Book Antiqua" w:hAnsi="Book Antiqua" w:cs="Arial"/>
                <w:iCs/>
                <w:sz w:val="20"/>
                <w:szCs w:val="20"/>
              </w:rPr>
              <w:t>01 Véhicule Pic</w:t>
            </w:r>
            <w:r w:rsidR="00322A24" w:rsidRPr="008E64CE">
              <w:rPr>
                <w:rFonts w:ascii="Book Antiqua" w:hAnsi="Book Antiqua" w:cs="Arial"/>
                <w:iCs/>
                <w:sz w:val="20"/>
                <w:szCs w:val="20"/>
              </w:rPr>
              <w:t>k</w:t>
            </w:r>
            <w:r w:rsidRPr="008E64CE">
              <w:rPr>
                <w:rFonts w:ascii="Book Antiqua" w:hAnsi="Book Antiqua" w:cs="Arial"/>
                <w:iCs/>
                <w:sz w:val="20"/>
                <w:szCs w:val="20"/>
              </w:rPr>
              <w:t xml:space="preserve"> up 4x4 ;</w:t>
            </w:r>
          </w:p>
          <w:p w:rsidR="009C1DBA" w:rsidRPr="008E64CE" w:rsidRDefault="009C1DBA" w:rsidP="00884816">
            <w:pPr>
              <w:ind w:left="720"/>
              <w:jc w:val="both"/>
              <w:textAlignment w:val="auto"/>
              <w:rPr>
                <w:rFonts w:ascii="Book Antiqua" w:hAnsi="Book Antiqua" w:cs="Arial"/>
                <w:iCs/>
                <w:sz w:val="20"/>
                <w:szCs w:val="20"/>
              </w:rPr>
            </w:pPr>
            <w:r w:rsidRPr="008E64CE">
              <w:rPr>
                <w:rFonts w:ascii="Book Antiqua" w:hAnsi="Book Antiqua" w:cs="Arial"/>
                <w:iCs/>
                <w:sz w:val="20"/>
                <w:szCs w:val="20"/>
              </w:rPr>
              <w:t>01 groupe électrogène ;</w:t>
            </w:r>
          </w:p>
          <w:p w:rsidR="009C1DBA" w:rsidRPr="008E64CE" w:rsidRDefault="009C1DBA" w:rsidP="00884816">
            <w:pPr>
              <w:ind w:left="720"/>
              <w:jc w:val="both"/>
              <w:textAlignment w:val="auto"/>
              <w:rPr>
                <w:rFonts w:ascii="Book Antiqua" w:hAnsi="Book Antiqua" w:cs="Arial"/>
                <w:iCs/>
                <w:sz w:val="20"/>
                <w:szCs w:val="20"/>
              </w:rPr>
            </w:pPr>
            <w:r w:rsidRPr="008E64CE">
              <w:rPr>
                <w:rFonts w:ascii="Book Antiqua" w:hAnsi="Book Antiqua" w:cs="Arial"/>
                <w:iCs/>
                <w:sz w:val="20"/>
                <w:szCs w:val="20"/>
              </w:rPr>
              <w:t>01 compacteur manuel ;</w:t>
            </w:r>
          </w:p>
          <w:p w:rsidR="009C1DBA" w:rsidRPr="008E64CE" w:rsidRDefault="009C1DBA" w:rsidP="00884816">
            <w:pPr>
              <w:ind w:left="720"/>
              <w:jc w:val="both"/>
              <w:textAlignment w:val="auto"/>
              <w:rPr>
                <w:rFonts w:ascii="Book Antiqua" w:hAnsi="Book Antiqua" w:cs="Arial"/>
                <w:iCs/>
                <w:sz w:val="20"/>
                <w:szCs w:val="20"/>
              </w:rPr>
            </w:pPr>
            <w:r w:rsidRPr="008E64CE">
              <w:rPr>
                <w:rFonts w:ascii="Book Antiqua" w:hAnsi="Book Antiqua" w:cs="Arial"/>
                <w:iCs/>
                <w:sz w:val="20"/>
                <w:szCs w:val="20"/>
              </w:rPr>
              <w:t>Petit matériel (pioche, pelle, brouette, serre joint, scie, fil, plomb, niveau d’eau, etc……) ;</w:t>
            </w:r>
          </w:p>
          <w:p w:rsidR="009C1DBA" w:rsidRPr="008E64CE" w:rsidRDefault="009C1DBA" w:rsidP="00884816">
            <w:pPr>
              <w:ind w:left="720"/>
              <w:jc w:val="both"/>
              <w:textAlignment w:val="auto"/>
              <w:rPr>
                <w:rFonts w:ascii="Book Antiqua" w:hAnsi="Book Antiqua" w:cs="Arial"/>
                <w:iCs/>
                <w:sz w:val="20"/>
                <w:szCs w:val="20"/>
              </w:rPr>
            </w:pPr>
            <w:r w:rsidRPr="008E64CE">
              <w:rPr>
                <w:rFonts w:ascii="Book Antiqua" w:hAnsi="Book Antiqua" w:cs="Arial"/>
                <w:iCs/>
                <w:sz w:val="20"/>
                <w:szCs w:val="20"/>
              </w:rPr>
              <w:t>Matériel de bureau ;</w:t>
            </w:r>
          </w:p>
          <w:p w:rsidR="009C1DBA" w:rsidRPr="008E64CE" w:rsidRDefault="009C1DBA" w:rsidP="00884816">
            <w:pPr>
              <w:ind w:left="720"/>
              <w:jc w:val="both"/>
              <w:textAlignment w:val="auto"/>
              <w:rPr>
                <w:rFonts w:ascii="Book Antiqua" w:hAnsi="Book Antiqua" w:cs="Arial"/>
                <w:iCs/>
                <w:sz w:val="20"/>
                <w:szCs w:val="20"/>
              </w:rPr>
            </w:pPr>
            <w:r w:rsidRPr="008E64CE">
              <w:rPr>
                <w:rFonts w:ascii="Book Antiqua" w:hAnsi="Book Antiqua" w:cs="Arial"/>
                <w:iCs/>
                <w:sz w:val="20"/>
                <w:szCs w:val="20"/>
              </w:rPr>
              <w:t>Equipement de protection individuel.</w:t>
            </w:r>
          </w:p>
          <w:p w:rsidR="00017841" w:rsidRPr="008E64CE" w:rsidRDefault="009C1DBA" w:rsidP="00884816">
            <w:pPr>
              <w:pStyle w:val="Paragraphedeliste"/>
              <w:spacing w:after="0" w:line="240" w:lineRule="auto"/>
              <w:jc w:val="both"/>
              <w:rPr>
                <w:rFonts w:ascii="Book Antiqua" w:hAnsi="Book Antiqua"/>
                <w:sz w:val="20"/>
                <w:szCs w:val="20"/>
                <w:u w:val="single"/>
              </w:rPr>
            </w:pPr>
            <w:r w:rsidRPr="008E64CE">
              <w:rPr>
                <w:rFonts w:ascii="Book Antiqua" w:hAnsi="Book Antiqua"/>
                <w:b/>
                <w:bCs/>
                <w:i/>
                <w:iCs/>
                <w:sz w:val="20"/>
                <w:szCs w:val="20"/>
              </w:rPr>
              <w:t xml:space="preserve"> La validation de 5/7sous critères  pour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b/>
                <w:sz w:val="20"/>
                <w:szCs w:val="20"/>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oui</w:t>
            </w:r>
          </w:p>
        </w:tc>
      </w:tr>
      <w:tr w:rsidR="00017841" w:rsidRPr="008E64CE"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D20707">
            <w:pPr>
              <w:suppressAutoHyphens w:val="0"/>
              <w:autoSpaceDN/>
              <w:textAlignment w:val="auto"/>
              <w:rPr>
                <w:rFonts w:ascii="Book Antiqua" w:hAnsi="Book Antiqua"/>
                <w:b/>
                <w:sz w:val="20"/>
                <w:szCs w:val="20"/>
              </w:rPr>
            </w:pPr>
            <w:r w:rsidRPr="008E64CE">
              <w:rPr>
                <w:rFonts w:ascii="Book Antiqua" w:hAnsi="Book Antiqua"/>
                <w:b/>
                <w:sz w:val="20"/>
                <w:szCs w:val="20"/>
              </w:rPr>
              <w:t>PERSONNEL</w:t>
            </w:r>
            <w:r w:rsidR="003A7A3B" w:rsidRPr="008E64CE">
              <w:rPr>
                <w:rFonts w:ascii="Book Antiqua" w:hAnsi="Book Antiqua"/>
                <w:b/>
                <w:sz w:val="20"/>
                <w:szCs w:val="20"/>
              </w:rPr>
              <w:t> :</w:t>
            </w:r>
            <w:r w:rsidR="00D475D1" w:rsidRPr="008E64CE">
              <w:rPr>
                <w:rFonts w:ascii="Book Antiqua" w:hAnsi="Book Antiqua"/>
                <w:b/>
                <w:bCs/>
                <w:i/>
                <w:iCs/>
                <w:sz w:val="20"/>
                <w:szCs w:val="20"/>
              </w:rPr>
              <w:t xml:space="preserve"> La validation de </w:t>
            </w:r>
            <w:r w:rsidR="00D20707" w:rsidRPr="008E64CE">
              <w:rPr>
                <w:rFonts w:ascii="Book Antiqua" w:hAnsi="Book Antiqua"/>
                <w:b/>
                <w:bCs/>
                <w:i/>
                <w:iCs/>
                <w:sz w:val="20"/>
                <w:szCs w:val="20"/>
              </w:rPr>
              <w:t>1/2</w:t>
            </w:r>
            <w:r w:rsidR="00D475D1" w:rsidRPr="008E64CE">
              <w:rPr>
                <w:rFonts w:ascii="Book Antiqua" w:hAnsi="Book Antiqua"/>
                <w:b/>
                <w:bCs/>
                <w:i/>
                <w:iCs/>
                <w:sz w:val="20"/>
                <w:szCs w:val="20"/>
              </w:rPr>
              <w:t>sous critères  pour obtenir un oui</w:t>
            </w:r>
          </w:p>
        </w:tc>
      </w:tr>
      <w:tr w:rsidR="004C6325"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sz w:val="20"/>
                <w:szCs w:val="20"/>
              </w:rPr>
            </w:pPr>
            <w:r w:rsidRPr="008E64CE">
              <w:rPr>
                <w:rFonts w:ascii="Book Antiqua" w:hAnsi="Book Antiqua"/>
                <w:sz w:val="20"/>
                <w:szCs w:val="20"/>
              </w:rPr>
              <w:lastRenderedPageBreak/>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E64CE" w:rsidRDefault="002C6F71" w:rsidP="00884816">
            <w:pPr>
              <w:suppressAutoHyphens w:val="0"/>
              <w:autoSpaceDN/>
              <w:textAlignment w:val="auto"/>
              <w:rPr>
                <w:rFonts w:ascii="Book Antiqua" w:hAnsi="Book Antiqua"/>
                <w:b/>
                <w:sz w:val="20"/>
                <w:szCs w:val="20"/>
              </w:rPr>
            </w:pPr>
            <w:r w:rsidRPr="008E64CE">
              <w:rPr>
                <w:rFonts w:ascii="Book Antiqua" w:hAnsi="Book Antiqua"/>
                <w:b/>
                <w:sz w:val="20"/>
                <w:szCs w:val="20"/>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b/>
                <w:sz w:val="20"/>
                <w:szCs w:val="20"/>
              </w:rPr>
            </w:pPr>
            <w:r w:rsidRPr="008E64CE">
              <w:rPr>
                <w:rFonts w:ascii="Book Antiqua" w:hAnsi="Book Antiqua"/>
                <w:b/>
                <w:sz w:val="20"/>
                <w:szCs w:val="20"/>
              </w:rPr>
              <w:t>Un ingénieur de Travaux de g</w:t>
            </w:r>
            <w:r w:rsidRPr="008E64CE">
              <w:rPr>
                <w:rFonts w:ascii="Book Antiqua" w:hAnsi="Book Antiqua"/>
                <w:b/>
                <w:sz w:val="20"/>
                <w:szCs w:val="20"/>
              </w:rPr>
              <w:t>é</w:t>
            </w:r>
            <w:r w:rsidRPr="008E64CE">
              <w:rPr>
                <w:rFonts w:ascii="Book Antiqua" w:hAnsi="Book Antiqua"/>
                <w:b/>
                <w:sz w:val="20"/>
                <w:szCs w:val="20"/>
              </w:rPr>
              <w:t xml:space="preserve">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sz w:val="20"/>
                <w:szCs w:val="20"/>
              </w:rPr>
            </w:pPr>
            <w:r w:rsidRPr="008E64CE">
              <w:rPr>
                <w:rFonts w:ascii="Book Antiqua" w:hAnsi="Book Antiqua"/>
                <w:sz w:val="20"/>
                <w:szCs w:val="20"/>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sz w:val="20"/>
                <w:szCs w:val="20"/>
              </w:rPr>
            </w:pPr>
            <w:r w:rsidRPr="008E64CE">
              <w:rPr>
                <w:rFonts w:ascii="Book Antiqua" w:hAnsi="Book Antiqua"/>
                <w:sz w:val="20"/>
                <w:szCs w:val="20"/>
              </w:rPr>
              <w:t>non</w:t>
            </w:r>
          </w:p>
          <w:p w:rsidR="004C6325" w:rsidRPr="008E64CE" w:rsidRDefault="004C6325" w:rsidP="00884816">
            <w:pPr>
              <w:rPr>
                <w:rFonts w:ascii="Book Antiqua" w:hAnsi="Book Antiqua"/>
                <w:sz w:val="20"/>
                <w:szCs w:val="20"/>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sz w:val="20"/>
                <w:szCs w:val="20"/>
              </w:rPr>
            </w:pPr>
            <w:r w:rsidRPr="008E64CE">
              <w:rPr>
                <w:rFonts w:ascii="Book Antiqua" w:hAnsi="Book Antiqua"/>
                <w:sz w:val="20"/>
                <w:szCs w:val="20"/>
              </w:rPr>
              <w:t>oui</w:t>
            </w:r>
          </w:p>
          <w:p w:rsidR="004C6325" w:rsidRPr="008E64CE" w:rsidRDefault="004C6325" w:rsidP="00884816">
            <w:pPr>
              <w:rPr>
                <w:rFonts w:ascii="Book Antiqua" w:hAnsi="Book Antiqua"/>
                <w:sz w:val="20"/>
                <w:szCs w:val="20"/>
              </w:rPr>
            </w:pPr>
          </w:p>
        </w:tc>
      </w:tr>
      <w:tr w:rsidR="004C6325"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sz w:val="20"/>
                <w:szCs w:val="20"/>
              </w:rPr>
            </w:pPr>
            <w:r w:rsidRPr="008E64CE">
              <w:rPr>
                <w:rFonts w:ascii="Book Antiqua" w:hAnsi="Book Antiqua"/>
                <w:sz w:val="20"/>
                <w:szCs w:val="20"/>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E64CE" w:rsidRDefault="004C6325" w:rsidP="00884816">
            <w:pPr>
              <w:suppressAutoHyphens w:val="0"/>
              <w:autoSpaceDN/>
              <w:textAlignment w:val="auto"/>
              <w:rPr>
                <w:rFonts w:ascii="Book Antiqua" w:hAnsi="Book Antiqua"/>
                <w:b/>
                <w:sz w:val="20"/>
                <w:szCs w:val="20"/>
              </w:rPr>
            </w:pPr>
            <w:r w:rsidRPr="008E64CE">
              <w:rPr>
                <w:rFonts w:ascii="Book Antiqua" w:hAnsi="Book Antiqua"/>
                <w:b/>
                <w:sz w:val="20"/>
                <w:szCs w:val="20"/>
              </w:rPr>
              <w:t>Responsable a</w:t>
            </w:r>
            <w:r w:rsidRPr="008E64CE">
              <w:rPr>
                <w:rFonts w:ascii="Book Antiqua" w:hAnsi="Book Antiqua"/>
                <w:b/>
                <w:sz w:val="20"/>
                <w:szCs w:val="20"/>
              </w:rPr>
              <w:t>d</w:t>
            </w:r>
            <w:r w:rsidRPr="008E64CE">
              <w:rPr>
                <w:rFonts w:ascii="Book Antiqua" w:hAnsi="Book Antiqua"/>
                <w:b/>
                <w:sz w:val="20"/>
                <w:szCs w:val="20"/>
              </w:rPr>
              <w:t>ministratif et f</w:t>
            </w:r>
            <w:r w:rsidRPr="008E64CE">
              <w:rPr>
                <w:rFonts w:ascii="Book Antiqua" w:hAnsi="Book Antiqua"/>
                <w:b/>
                <w:sz w:val="20"/>
                <w:szCs w:val="20"/>
              </w:rPr>
              <w:t>i</w:t>
            </w:r>
            <w:r w:rsidRPr="008E64CE">
              <w:rPr>
                <w:rFonts w:ascii="Book Antiqua" w:hAnsi="Book Antiqua"/>
                <w:b/>
                <w:sz w:val="20"/>
                <w:szCs w:val="20"/>
              </w:rPr>
              <w:t>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b/>
                <w:sz w:val="20"/>
                <w:szCs w:val="20"/>
              </w:rPr>
            </w:pPr>
            <w:r w:rsidRPr="008E64CE">
              <w:rPr>
                <w:rFonts w:ascii="Book Antiqua" w:hAnsi="Book Antiqua" w:cs="Arial"/>
                <w:b/>
                <w:i/>
                <w:iCs/>
                <w:sz w:val="20"/>
                <w:szCs w:val="20"/>
              </w:rPr>
              <w:t>Brevet d’Etude Supérieure ou équivalent ou plus</w:t>
            </w:r>
            <w:r w:rsidR="00E81CC5" w:rsidRPr="008E64CE">
              <w:rPr>
                <w:rFonts w:ascii="Book Antiqua" w:hAnsi="Book Antiqua" w:cs="Arial"/>
                <w:b/>
                <w:i/>
                <w:iCs/>
                <w:sz w:val="20"/>
                <w:szCs w:val="20"/>
              </w:rPr>
              <w:t xml:space="preserve"> ou Bacc</w:t>
            </w:r>
            <w:r w:rsidRPr="008E64CE">
              <w:rPr>
                <w:rFonts w:ascii="Book Antiqua" w:hAnsi="Book Antiqua" w:cs="Arial"/>
                <w:b/>
                <w:i/>
                <w:iCs/>
                <w:sz w:val="20"/>
                <w:szCs w:val="20"/>
              </w:rPr>
              <w:t xml:space="preserve"> en  </w:t>
            </w:r>
            <w:r w:rsidRPr="008E64CE">
              <w:rPr>
                <w:rFonts w:ascii="Book Antiqua" w:hAnsi="Book Antiqua"/>
                <w:b/>
                <w:sz w:val="20"/>
                <w:szCs w:val="20"/>
              </w:rPr>
              <w:t>gestion/Comptabilité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E64CE" w:rsidRDefault="004C6325" w:rsidP="00884816">
            <w:pPr>
              <w:suppressAutoHyphens w:val="0"/>
              <w:autoSpaceDN/>
              <w:textAlignment w:val="auto"/>
              <w:rPr>
                <w:rFonts w:ascii="Book Antiqua" w:hAnsi="Book Antiqua"/>
                <w:sz w:val="20"/>
                <w:szCs w:val="20"/>
              </w:rPr>
            </w:pPr>
            <w:r w:rsidRPr="008E64CE">
              <w:rPr>
                <w:rFonts w:ascii="Book Antiqua" w:hAnsi="Book Antiqua"/>
                <w:sz w:val="20"/>
                <w:szCs w:val="20"/>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8E64CE" w:rsidRDefault="004C6325" w:rsidP="00884816">
            <w:pPr>
              <w:suppressAutoHyphens w:val="0"/>
              <w:autoSpaceDN/>
              <w:textAlignment w:val="auto"/>
              <w:rPr>
                <w:rFonts w:ascii="Book Antiqua" w:hAnsi="Book Antiqua"/>
                <w:sz w:val="20"/>
                <w:szCs w:val="20"/>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8E64CE" w:rsidRDefault="004C6325" w:rsidP="00884816">
            <w:pPr>
              <w:suppressAutoHyphens w:val="0"/>
              <w:autoSpaceDN/>
              <w:textAlignment w:val="auto"/>
              <w:rPr>
                <w:rFonts w:ascii="Book Antiqua" w:hAnsi="Book Antiqua"/>
                <w:sz w:val="20"/>
                <w:szCs w:val="20"/>
              </w:rPr>
            </w:pPr>
          </w:p>
        </w:tc>
      </w:tr>
      <w:tr w:rsidR="00017841" w:rsidRPr="008E64CE"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8E64CE" w:rsidRDefault="00017841" w:rsidP="00884816">
            <w:pPr>
              <w:suppressAutoHyphens w:val="0"/>
              <w:autoSpaceDN/>
              <w:textAlignment w:val="auto"/>
              <w:rPr>
                <w:rFonts w:ascii="Book Antiqua" w:hAnsi="Book Antiqua"/>
                <w:b/>
                <w:sz w:val="20"/>
                <w:szCs w:val="20"/>
              </w:rPr>
            </w:pPr>
          </w:p>
          <w:p w:rsidR="00017841" w:rsidRPr="008E64CE" w:rsidRDefault="00017841" w:rsidP="00884816">
            <w:pPr>
              <w:suppressAutoHyphens w:val="0"/>
              <w:autoSpaceDN/>
              <w:textAlignment w:val="auto"/>
              <w:rPr>
                <w:rFonts w:ascii="Book Antiqua" w:hAnsi="Book Antiqua"/>
                <w:b/>
                <w:sz w:val="20"/>
                <w:szCs w:val="20"/>
              </w:rPr>
            </w:pPr>
            <w:r w:rsidRPr="008E64CE">
              <w:rPr>
                <w:rFonts w:ascii="Book Antiqua" w:hAnsi="Book Antiqua"/>
                <w:b/>
                <w:sz w:val="20"/>
                <w:szCs w:val="20"/>
              </w:rPr>
              <w:t xml:space="preserve">PROPOSITION TECHNIQUE </w:t>
            </w:r>
          </w:p>
        </w:tc>
      </w:tr>
      <w:tr w:rsidR="00017841"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8E64CE" w:rsidRDefault="00017841" w:rsidP="00884816">
            <w:pPr>
              <w:suppressAutoHyphens w:val="0"/>
              <w:autoSpaceDN/>
              <w:textAlignment w:val="auto"/>
              <w:rPr>
                <w:rFonts w:ascii="Book Antiqua" w:hAnsi="Book Antiqua"/>
                <w:sz w:val="20"/>
                <w:szCs w:val="20"/>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b/>
                <w:sz w:val="20"/>
                <w:szCs w:val="20"/>
              </w:rPr>
              <w:t>Visite des lieux</w:t>
            </w:r>
          </w:p>
        </w:tc>
      </w:tr>
      <w:tr w:rsidR="00017841"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7C3872" w:rsidP="00884816">
            <w:pPr>
              <w:suppressAutoHyphens w:val="0"/>
              <w:autoSpaceDN/>
              <w:textAlignment w:val="auto"/>
              <w:rPr>
                <w:rFonts w:ascii="Book Antiqua" w:hAnsi="Book Antiqua"/>
                <w:sz w:val="20"/>
                <w:szCs w:val="20"/>
              </w:rPr>
            </w:pPr>
            <w:r w:rsidRPr="008E64CE">
              <w:rPr>
                <w:rFonts w:ascii="Book Antiqua" w:hAnsi="Book Antiqua"/>
                <w:sz w:val="20"/>
                <w:szCs w:val="20"/>
              </w:rPr>
              <w:t>Les preuves d’acceptations des conditions du marché </w:t>
            </w:r>
          </w:p>
          <w:p w:rsidR="007C3872" w:rsidRPr="008E64CE" w:rsidRDefault="007C3872" w:rsidP="005E0138">
            <w:pPr>
              <w:numPr>
                <w:ilvl w:val="0"/>
                <w:numId w:val="44"/>
              </w:numPr>
              <w:spacing w:after="60"/>
              <w:jc w:val="both"/>
              <w:rPr>
                <w:rFonts w:ascii="Book Antiqua" w:hAnsi="Book Antiqua"/>
                <w:sz w:val="20"/>
                <w:szCs w:val="20"/>
              </w:rPr>
            </w:pPr>
            <w:r w:rsidRPr="008E64CE">
              <w:rPr>
                <w:rFonts w:ascii="Book Antiqua" w:hAnsi="Book Antiqua"/>
                <w:sz w:val="20"/>
                <w:szCs w:val="20"/>
              </w:rPr>
              <w:t>Le Cahier des Clauses Administratives Particulières(CCAP);</w:t>
            </w:r>
          </w:p>
          <w:p w:rsidR="007C3872" w:rsidRPr="008E64CE" w:rsidRDefault="007C3872" w:rsidP="005E0138">
            <w:pPr>
              <w:numPr>
                <w:ilvl w:val="0"/>
                <w:numId w:val="44"/>
              </w:numPr>
              <w:spacing w:after="60"/>
              <w:jc w:val="both"/>
              <w:rPr>
                <w:rFonts w:ascii="Book Antiqua" w:hAnsi="Book Antiqua"/>
                <w:sz w:val="20"/>
                <w:szCs w:val="20"/>
              </w:rPr>
            </w:pPr>
            <w:r w:rsidRPr="008E64CE">
              <w:rPr>
                <w:rFonts w:ascii="Book Antiqua" w:hAnsi="Book Antiqua"/>
                <w:sz w:val="20"/>
                <w:szCs w:val="20"/>
              </w:rPr>
              <w:t xml:space="preserve">Les Cahiers des Clauses Techniques Particulières (CCTP), </w:t>
            </w:r>
          </w:p>
          <w:p w:rsidR="007C3872" w:rsidRPr="008E64CE" w:rsidRDefault="007C3872" w:rsidP="00884816">
            <w:pPr>
              <w:spacing w:after="60"/>
              <w:ind w:left="720"/>
              <w:jc w:val="both"/>
              <w:rPr>
                <w:rFonts w:ascii="Book Antiqua" w:hAnsi="Book Antiqua"/>
                <w:sz w:val="20"/>
                <w:szCs w:val="20"/>
              </w:rPr>
            </w:pPr>
            <w:r w:rsidRPr="008E64CE">
              <w:rPr>
                <w:rFonts w:ascii="Book Antiqua" w:hAnsi="Book Antiqua"/>
                <w:b/>
                <w:bCs/>
                <w:i/>
                <w:iCs/>
                <w:sz w:val="20"/>
                <w:szCs w:val="20"/>
              </w:rPr>
              <w:t>la validation de 2/2 sous  critèrespar</w:t>
            </w:r>
            <w:r w:rsidR="001E0FB2" w:rsidRPr="008E64CE">
              <w:rPr>
                <w:rFonts w:ascii="Book Antiqua" w:hAnsi="Book Antiqua"/>
                <w:b/>
                <w:bCs/>
                <w:i/>
                <w:iCs/>
                <w:sz w:val="20"/>
                <w:szCs w:val="20"/>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oui</w:t>
            </w:r>
          </w:p>
        </w:tc>
      </w:tr>
      <w:tr w:rsidR="00017841"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b/>
                <w:sz w:val="20"/>
                <w:szCs w:val="20"/>
              </w:rPr>
              <w:t xml:space="preserve">Méthodologie </w:t>
            </w:r>
          </w:p>
        </w:tc>
      </w:tr>
      <w:tr w:rsidR="00017841" w:rsidRPr="008E64CE"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oui</w:t>
            </w:r>
          </w:p>
        </w:tc>
      </w:tr>
      <w:tr w:rsidR="00017841" w:rsidRPr="008E64CE"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oui</w:t>
            </w:r>
          </w:p>
        </w:tc>
      </w:tr>
      <w:tr w:rsidR="00017841" w:rsidRPr="008E64CE"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b/>
                <w:sz w:val="20"/>
                <w:szCs w:val="20"/>
              </w:rPr>
              <w:t>Planning de chantier</w:t>
            </w:r>
          </w:p>
        </w:tc>
      </w:tr>
      <w:tr w:rsidR="00017841" w:rsidRPr="008E64CE"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oui</w:t>
            </w:r>
          </w:p>
        </w:tc>
      </w:tr>
      <w:tr w:rsidR="00630DE3" w:rsidRPr="008E64CE"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8E64CE" w:rsidRDefault="00630DE3" w:rsidP="00884816">
            <w:pPr>
              <w:suppressAutoHyphens w:val="0"/>
              <w:autoSpaceDN/>
              <w:textAlignment w:val="auto"/>
              <w:rPr>
                <w:rFonts w:ascii="Book Antiqua" w:hAnsi="Book Antiqua"/>
                <w:sz w:val="20"/>
                <w:szCs w:val="20"/>
              </w:rPr>
            </w:pPr>
            <w:r w:rsidRPr="008E64CE">
              <w:rPr>
                <w:rFonts w:ascii="Book Antiqua" w:hAnsi="Book Antiqua"/>
                <w:sz w:val="20"/>
                <w:szCs w:val="20"/>
              </w:rPr>
              <w:t>1</w:t>
            </w:r>
            <w:r w:rsidR="00A609E0" w:rsidRPr="008E64CE">
              <w:rPr>
                <w:rFonts w:ascii="Book Antiqua" w:hAnsi="Book Antiqua"/>
                <w:sz w:val="20"/>
                <w:szCs w:val="20"/>
              </w:rPr>
              <w:t>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8E64CE" w:rsidRDefault="00630DE3" w:rsidP="00884816">
            <w:pPr>
              <w:suppressAutoHyphens w:val="0"/>
              <w:autoSpaceDN/>
              <w:textAlignment w:val="auto"/>
              <w:rPr>
                <w:rFonts w:ascii="Book Antiqua" w:hAnsi="Book Antiqua"/>
                <w:sz w:val="20"/>
                <w:szCs w:val="20"/>
              </w:rPr>
            </w:pPr>
            <w:r w:rsidRPr="008E64CE">
              <w:rPr>
                <w:rFonts w:ascii="Book Antiqua" w:hAnsi="Book Antiqua"/>
                <w:iCs/>
                <w:sz w:val="20"/>
                <w:szCs w:val="20"/>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8E64CE" w:rsidRDefault="00630DE3" w:rsidP="00884816">
            <w:pPr>
              <w:suppressAutoHyphens w:val="0"/>
              <w:autoSpaceDN/>
              <w:textAlignment w:val="auto"/>
              <w:rPr>
                <w:rFonts w:ascii="Book Antiqua" w:hAnsi="Book Antiqua"/>
                <w:sz w:val="20"/>
                <w:szCs w:val="20"/>
              </w:rPr>
            </w:pPr>
            <w:r w:rsidRPr="008E64CE">
              <w:rPr>
                <w:rFonts w:ascii="Book Antiqua" w:hAnsi="Book Antiqua"/>
                <w:sz w:val="20"/>
                <w:szCs w:val="20"/>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8E64CE" w:rsidRDefault="00630DE3" w:rsidP="00884816">
            <w:pPr>
              <w:suppressAutoHyphens w:val="0"/>
              <w:autoSpaceDN/>
              <w:textAlignment w:val="auto"/>
              <w:rPr>
                <w:rFonts w:ascii="Book Antiqua" w:hAnsi="Book Antiqua"/>
                <w:sz w:val="20"/>
                <w:szCs w:val="20"/>
              </w:rPr>
            </w:pPr>
            <w:r w:rsidRPr="008E64CE">
              <w:rPr>
                <w:rFonts w:ascii="Book Antiqua" w:hAnsi="Book Antiqua"/>
                <w:sz w:val="20"/>
                <w:szCs w:val="20"/>
              </w:rPr>
              <w:t>oui</w:t>
            </w:r>
          </w:p>
        </w:tc>
      </w:tr>
      <w:tr w:rsidR="00017841" w:rsidRPr="008E64CE"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8E64CE" w:rsidRDefault="00017841" w:rsidP="00884816">
            <w:pPr>
              <w:suppressAutoHyphens w:val="0"/>
              <w:autoSpaceDN/>
              <w:textAlignment w:val="auto"/>
              <w:rPr>
                <w:rFonts w:ascii="Book Antiqua" w:hAnsi="Book Antiqua"/>
                <w:b/>
                <w:sz w:val="20"/>
                <w:szCs w:val="20"/>
              </w:rPr>
            </w:pPr>
            <w:r w:rsidRPr="008E64CE">
              <w:rPr>
                <w:rFonts w:ascii="Book Antiqua" w:hAnsi="Book Antiqua"/>
                <w:b/>
                <w:sz w:val="20"/>
                <w:szCs w:val="20"/>
              </w:rPr>
              <w:t xml:space="preserve">                                                                                                                                  Total de oui       </w:t>
            </w:r>
            <w:r w:rsidR="00B16654" w:rsidRPr="008E64CE">
              <w:rPr>
                <w:rFonts w:ascii="Book Antiqua" w:hAnsi="Book Antiqua"/>
                <w:b/>
                <w:sz w:val="20"/>
                <w:szCs w:val="20"/>
              </w:rPr>
              <w:t>7</w:t>
            </w:r>
            <w:r w:rsidRPr="008E64CE">
              <w:rPr>
                <w:rFonts w:ascii="Book Antiqua" w:hAnsi="Book Antiqua"/>
                <w:b/>
                <w:sz w:val="20"/>
                <w:szCs w:val="20"/>
              </w:rPr>
              <w:t xml:space="preserve"> /</w:t>
            </w:r>
            <w:r w:rsidR="00630DE3" w:rsidRPr="008E64CE">
              <w:rPr>
                <w:rFonts w:ascii="Book Antiqua" w:hAnsi="Book Antiqua"/>
                <w:b/>
                <w:sz w:val="20"/>
                <w:szCs w:val="20"/>
              </w:rPr>
              <w:t>9</w:t>
            </w:r>
          </w:p>
        </w:tc>
      </w:tr>
      <w:tr w:rsidR="00017841" w:rsidRPr="008E64CE"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8E64CE" w:rsidRDefault="00017841" w:rsidP="00884816">
            <w:pPr>
              <w:suppressAutoHyphens w:val="0"/>
              <w:autoSpaceDN/>
              <w:textAlignment w:val="auto"/>
              <w:rPr>
                <w:rFonts w:ascii="Book Antiqua" w:hAnsi="Book Antiqua"/>
                <w:sz w:val="20"/>
                <w:szCs w:val="20"/>
              </w:rPr>
            </w:pPr>
            <w:r w:rsidRPr="008E64CE">
              <w:rPr>
                <w:rFonts w:ascii="Book Antiqua" w:hAnsi="Book Antiqua"/>
                <w:sz w:val="20"/>
                <w:szCs w:val="20"/>
              </w:rPr>
              <w:t xml:space="preserve">Seules les soumissions ayant obtenu </w:t>
            </w:r>
            <w:r w:rsidR="00B16654" w:rsidRPr="008E64CE">
              <w:rPr>
                <w:rFonts w:ascii="Book Antiqua" w:hAnsi="Book Antiqua"/>
                <w:b/>
                <w:sz w:val="20"/>
                <w:szCs w:val="20"/>
              </w:rPr>
              <w:t>7</w:t>
            </w:r>
            <w:r w:rsidRPr="008E64CE">
              <w:rPr>
                <w:rFonts w:ascii="Book Antiqua" w:hAnsi="Book Antiqua"/>
                <w:sz w:val="20"/>
                <w:szCs w:val="20"/>
              </w:rPr>
              <w:t xml:space="preserve"> sur </w:t>
            </w:r>
            <w:r w:rsidR="00630DE3" w:rsidRPr="008E64CE">
              <w:rPr>
                <w:rFonts w:ascii="Book Antiqua" w:hAnsi="Book Antiqua"/>
                <w:b/>
                <w:sz w:val="20"/>
                <w:szCs w:val="20"/>
              </w:rPr>
              <w:t>9</w:t>
            </w:r>
            <w:r w:rsidRPr="008E64CE">
              <w:rPr>
                <w:rFonts w:ascii="Book Antiqua" w:hAnsi="Book Antiqua"/>
                <w:sz w:val="20"/>
                <w:szCs w:val="20"/>
              </w:rPr>
              <w:t xml:space="preserve"> verront leur offre financière analysée. </w:t>
            </w:r>
          </w:p>
        </w:tc>
      </w:tr>
      <w:tr w:rsidR="00017841" w:rsidRPr="008E64CE"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8E64CE" w:rsidRDefault="00017841" w:rsidP="00884816">
            <w:pPr>
              <w:suppressAutoHyphens w:val="0"/>
              <w:autoSpaceDN/>
              <w:textAlignment w:val="auto"/>
              <w:rPr>
                <w:rFonts w:ascii="Book Antiqua" w:hAnsi="Book Antiqua"/>
                <w:b/>
                <w:sz w:val="20"/>
                <w:szCs w:val="20"/>
              </w:rPr>
            </w:pPr>
            <w:r w:rsidRPr="008E64CE">
              <w:rPr>
                <w:rFonts w:ascii="Book Antiqua" w:hAnsi="Book Antiqua"/>
                <w:b/>
                <w:sz w:val="20"/>
                <w:szCs w:val="20"/>
              </w:rPr>
              <w:t>TOTAL GENERAL</w:t>
            </w:r>
          </w:p>
        </w:tc>
      </w:tr>
      <w:tr w:rsidR="00017841" w:rsidRPr="008E64CE"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8E64CE" w:rsidRDefault="00017841" w:rsidP="00884816">
            <w:pPr>
              <w:suppressAutoHyphens w:val="0"/>
              <w:autoSpaceDN/>
              <w:textAlignment w:val="auto"/>
              <w:rPr>
                <w:rFonts w:ascii="Book Antiqua" w:hAnsi="Book Antiqua"/>
                <w:b/>
                <w:sz w:val="20"/>
                <w:szCs w:val="20"/>
              </w:rPr>
            </w:pPr>
            <w:r w:rsidRPr="008E64CE">
              <w:rPr>
                <w:rFonts w:ascii="Book Antiqua" w:hAnsi="Book Antiqua"/>
                <w:b/>
                <w:sz w:val="20"/>
                <w:szCs w:val="20"/>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AB0D8C"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74</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75</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76</w:t>
        </w:r>
        <w:r w:rsidRPr="00787254">
          <w:rPr>
            <w:rFonts w:ascii="Book Antiqua" w:hAnsi="Book Antiqua"/>
            <w:noProof/>
            <w:webHidden/>
          </w:rPr>
          <w:fldChar w:fldCharType="end"/>
        </w:r>
      </w:hyperlink>
    </w:p>
    <w:p w:rsidR="00C20750" w:rsidRPr="00787254" w:rsidRDefault="00AB0D8C"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77</w:t>
        </w:r>
        <w:r w:rsidRPr="00787254">
          <w:rPr>
            <w:rFonts w:ascii="Book Antiqua" w:hAnsi="Book Antiqua" w:cs="Times New Roman"/>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77</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78</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79</w:t>
        </w:r>
        <w:r w:rsidRPr="00787254">
          <w:rPr>
            <w:rFonts w:ascii="Book Antiqua" w:hAnsi="Book Antiqua"/>
            <w:noProof/>
            <w:webHidden/>
          </w:rPr>
          <w:fldChar w:fldCharType="end"/>
        </w:r>
      </w:hyperlink>
    </w:p>
    <w:p w:rsidR="00C87075" w:rsidRPr="00787254" w:rsidRDefault="00AB0D8C"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81</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82</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84</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85</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AB0D8C"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86</w:t>
        </w:r>
        <w:r w:rsidRPr="00787254">
          <w:rPr>
            <w:rFonts w:ascii="Book Antiqua" w:hAnsi="Book Antiqua" w:cs="Times New Roman"/>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86</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88</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AB0D8C"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89</w:t>
        </w:r>
        <w:r w:rsidRPr="00787254">
          <w:rPr>
            <w:rFonts w:ascii="Book Antiqua" w:hAnsi="Book Antiqua" w:cs="Times New Roman"/>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89</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90</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91</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92</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93</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94</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AB0D8C"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95</w:t>
        </w:r>
        <w:r w:rsidRPr="00787254">
          <w:rPr>
            <w:rFonts w:ascii="Book Antiqua" w:hAnsi="Book Antiqua" w:cs="Times New Roman"/>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95</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96</w:t>
        </w:r>
        <w:r w:rsidRPr="00787254">
          <w:rPr>
            <w:rFonts w:ascii="Book Antiqua" w:hAnsi="Book Antiqua"/>
            <w:noProof/>
            <w:webHidden/>
          </w:rPr>
          <w:fldChar w:fldCharType="end"/>
        </w:r>
      </w:hyperlink>
    </w:p>
    <w:p w:rsidR="00C20750" w:rsidRPr="00787254" w:rsidRDefault="00AB0D8C"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9B4E5D">
          <w:rPr>
            <w:rFonts w:ascii="Book Antiqua" w:hAnsi="Book Antiqua"/>
            <w:noProof/>
            <w:webHidden/>
          </w:rPr>
          <w:t>97</w:t>
        </w:r>
        <w:r w:rsidRPr="00787254">
          <w:rPr>
            <w:rFonts w:ascii="Book Antiqua" w:hAnsi="Book Antiqua"/>
            <w:noProof/>
            <w:webHidden/>
          </w:rPr>
          <w:fldChar w:fldCharType="end"/>
        </w:r>
      </w:hyperlink>
    </w:p>
    <w:p w:rsidR="00C20750" w:rsidRPr="00787254" w:rsidRDefault="00AB0D8C"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2C4656" w:rsidRPr="002C4656" w:rsidRDefault="003F7F98" w:rsidP="002C4656">
      <w:pPr>
        <w:widowControl w:val="0"/>
        <w:autoSpaceDE w:val="0"/>
        <w:ind w:left="142" w:right="420"/>
        <w:jc w:val="both"/>
        <w:rPr>
          <w:rFonts w:ascii="Book Antiqua" w:hAnsi="Book Antiqua"/>
        </w:rPr>
      </w:pPr>
      <w:r w:rsidRPr="00787254">
        <w:rPr>
          <w:rFonts w:ascii="Book Antiqua" w:hAnsi="Book Antiqua"/>
        </w:rPr>
        <w:t>Le présent marché a pour objet</w:t>
      </w:r>
      <w:r w:rsidR="002C4656">
        <w:rPr>
          <w:rFonts w:ascii="Book Antiqua" w:hAnsi="Book Antiqua"/>
        </w:rPr>
        <w:t xml:space="preserve"> : </w:t>
      </w:r>
      <w:r w:rsidR="002C4656" w:rsidRPr="002C4656">
        <w:rPr>
          <w:rFonts w:ascii="Book Antiqua" w:hAnsi="Book Antiqua"/>
          <w:b/>
          <w:bCs/>
          <w:color w:val="000000" w:themeColor="text1"/>
        </w:rPr>
        <w:t>REHABILITATION DE SALLES DE CLASSE DANS LES LYCEES DE KRIBI URBAIN ET LYCEE MIXTE D’AKOM 2</w:t>
      </w:r>
    </w:p>
    <w:p w:rsidR="00D154B7"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7E21D0">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bookmarkEnd w:id="206"/>
      <w:bookmarkEnd w:id="20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 xml:space="preserve">et au Ministère chargé des Marchés Publicsou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auprès des instances compétentes d’arbitrage des litiges.</w:t>
      </w:r>
      <w:bookmarkEnd w:id="210"/>
      <w:r w:rsidR="0077318B">
        <w:rPr>
          <w:rFonts w:ascii="Book Antiqua" w:hAnsi="Book Antiqua"/>
        </w:rPr>
        <w:t>Il apporte au Maître d’Ouvrage</w:t>
      </w:r>
      <w:r w:rsidRPr="00787254">
        <w:rPr>
          <w:rFonts w:ascii="Book Antiqua" w:hAnsi="Book Antiqua"/>
        </w:rPr>
        <w:t xml:space="preserve">,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651BA">
        <w:rPr>
          <w:rFonts w:ascii="Book Antiqua" w:hAnsi="Book Antiqua"/>
          <w:b/>
        </w:rPr>
        <w:t>Chef Service</w:t>
      </w:r>
      <w:r w:rsidR="009E284B" w:rsidRPr="00787254">
        <w:rPr>
          <w:rFonts w:ascii="Book Antiqua" w:hAnsi="Book Antiqua"/>
          <w:b/>
        </w:rPr>
        <w:t xml:space="preserve"> Régional d</w:t>
      </w:r>
      <w:r w:rsidR="009651BA">
        <w:rPr>
          <w:rFonts w:ascii="Book Antiqua" w:hAnsi="Book Antiqua"/>
          <w:b/>
        </w:rPr>
        <w:t xml:space="preserve">u Patrimoine </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 xml:space="preserve">Le Président du Conseil </w:t>
      </w:r>
      <w:r w:rsidRPr="00787254">
        <w:rPr>
          <w:rFonts w:ascii="Book Antiqua" w:hAnsi="Book Antiqua"/>
          <w:b/>
        </w:rPr>
        <w:lastRenderedPageBreak/>
        <w:t>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lastRenderedPageBreak/>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8" w:name="_Hlk3641215"/>
      <w:r w:rsidRPr="00787254">
        <w:rPr>
          <w:rFonts w:ascii="Book Antiqua" w:eastAsia="Calibri" w:hAnsi="Book Antiqua"/>
          <w:iCs/>
          <w:lang w:eastAsia="en-US"/>
        </w:rPr>
        <w:t xml:space="preserve">n° 2018/366 du 20 juin 2018 </w:t>
      </w:r>
      <w:bookmarkEnd w:id="218"/>
      <w:r w:rsidRPr="00787254">
        <w:rPr>
          <w:rFonts w:ascii="Book Antiqua" w:eastAsia="Calibri" w:hAnsi="Book Antiqua"/>
          <w:iCs/>
          <w:lang w:eastAsia="en-US"/>
        </w:rPr>
        <w:t>portant Code des Marchés Publics et ses textes d’application;</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lastRenderedPageBreak/>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fera tout son possible pour l’aider à obtenir à temps et avec toute la diligence requise auprès des administrations ou services publics locaux, régionaux, nationaux, les </w:t>
      </w:r>
      <w:r w:rsidRPr="00787254">
        <w:rPr>
          <w:rFonts w:ascii="Book Antiqua" w:hAnsi="Book Antiqua"/>
        </w:rPr>
        <w:lastRenderedPageBreak/>
        <w:t>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l’Ingénieur </w:t>
      </w:r>
      <w:bookmarkEnd w:id="240"/>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w:t>
      </w:r>
      <w:r w:rsidRPr="00787254">
        <w:rPr>
          <w:rFonts w:ascii="Book Antiqua" w:hAnsi="Book Antiqua"/>
        </w:rPr>
        <w:lastRenderedPageBreak/>
        <w:t>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3"/>
      <w:bookmarkEnd w:id="244"/>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bookmarkEnd w:id="246"/>
      <w:bookmarkEnd w:id="247"/>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49"/>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 xml:space="preserve">Toute modification, même partielle, apportée aux propositions de l’offre technique n’interviendra qu’après agrément écrit du Maître d’Ouvrageou du Chef de service </w:t>
      </w:r>
      <w:r w:rsidRPr="0085286A">
        <w:rPr>
          <w:rFonts w:ascii="Book Antiqua" w:hAnsi="Book Antiqua"/>
        </w:rPr>
        <w:lastRenderedPageBreak/>
        <w:t>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w:t>
      </w:r>
      <w:r w:rsidRPr="00787254">
        <w:rPr>
          <w:rFonts w:ascii="Book Antiqua" w:hAnsi="Book Antiqua"/>
        </w:rPr>
        <w:lastRenderedPageBreak/>
        <w:t>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bookmarkEnd w:id="253"/>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 xml:space="preserve">Toute modification apportée sera notifiée au Maître d’Ouvrage </w:t>
      </w:r>
      <w:r w:rsidR="00172274" w:rsidRPr="00787254">
        <w:rPr>
          <w:rFonts w:ascii="Book Antiqua" w:hAnsi="Book Antiqua"/>
        </w:rPr>
        <w:t>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w:t>
      </w:r>
      <w:r w:rsidRPr="00787254">
        <w:rPr>
          <w:rFonts w:ascii="Book Antiqua" w:hAnsi="Book Antiqua"/>
          <w:sz w:val="24"/>
          <w:szCs w:val="24"/>
        </w:rPr>
        <w:lastRenderedPageBreak/>
        <w:t xml:space="preserve">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d’avoir sur le chantier son propre laboratoire permettant </w:t>
      </w:r>
      <w:r w:rsidRPr="00787254">
        <w:rPr>
          <w:rFonts w:ascii="Book Antiqua" w:hAnsi="Book Antiqua"/>
        </w:rPr>
        <w:lastRenderedPageBreak/>
        <w:t>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8" w:name="_Toc157306079"/>
      <w:bookmarkStart w:id="279" w:name="_Toc530307807"/>
      <w:bookmarkStart w:id="280" w:name="_Toc97557092"/>
      <w:r w:rsidRPr="00787254">
        <w:t>Article 2</w:t>
      </w:r>
      <w:r w:rsidR="00395161" w:rsidRPr="00787254">
        <w:t>1</w:t>
      </w:r>
      <w:r w:rsidRPr="00787254">
        <w:t xml:space="preserve">- </w:t>
      </w:r>
      <w:r w:rsidR="003F7F98" w:rsidRPr="00787254">
        <w:t>Journal et Réunions de chantier</w:t>
      </w:r>
      <w:bookmarkEnd w:id="278"/>
      <w:bookmarkEnd w:id="279"/>
      <w:bookmarkEnd w:id="280"/>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bookmarkEnd w:id="282"/>
      <w:bookmarkEnd w:id="2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p>
    <w:p w:rsidR="00B745BF" w:rsidRPr="00787254" w:rsidRDefault="00B745BF" w:rsidP="00884816">
      <w:pPr>
        <w:ind w:left="142" w:right="420"/>
        <w:jc w:val="both"/>
        <w:rPr>
          <w:rFonts w:ascii="Book Antiqua" w:hAnsi="Book Antiqua"/>
        </w:rPr>
      </w:pPr>
      <w:r w:rsidRPr="00787254">
        <w:rPr>
          <w:rFonts w:ascii="Book Antiqua" w:hAnsi="Book Antiqua"/>
        </w:rPr>
        <w:lastRenderedPageBreak/>
        <w:t xml:space="preserve">Le cocontractant devra dans un délai de dix (10) jours au moins avant la réception provisoire du marché subséquent transmettre au Maître d’Ouvrage 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bookmarkEnd w:id="290"/>
      <w:bookmarkEnd w:id="291"/>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w:t>
      </w:r>
      <w:r w:rsidR="00CF2207" w:rsidRPr="00F713CD">
        <w:rPr>
          <w:rFonts w:ascii="Book Antiqua" w:hAnsi="Book Antiqua"/>
        </w:rPr>
        <w:lastRenderedPageBreak/>
        <w:t xml:space="preserve">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E134CF"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invité </w:t>
      </w:r>
      <w:r w:rsidR="009A69E3">
        <w:rPr>
          <w:rFonts w:ascii="Book Antiqua" w:hAnsi="Book Antiqua"/>
          <w:sz w:val="24"/>
          <w:szCs w:val="24"/>
        </w:rPr>
        <w:t>par le Maitre d’Ouvrage.</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Toute prise de possession des ouvrages doit être précédée d’une réception partielle ou provisoire. Toutefois, s’il y a urgence, la prise de possession peut intervenir antérieurement à la réception, sous-réserve de l’établissement d’un état des lieux </w:t>
      </w:r>
      <w:r w:rsidRPr="00787254">
        <w:rPr>
          <w:rFonts w:ascii="Book Antiqua" w:hAnsi="Book Antiqua"/>
        </w:rPr>
        <w:lastRenderedPageBreak/>
        <w:t>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bookmarkEnd w:id="301"/>
      <w:bookmarkEnd w:id="30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6956CB" w:rsidRPr="00F36C58">
        <w:rPr>
          <w:rFonts w:ascii="Book Antiqua" w:hAnsi="Book Antiqua"/>
          <w:i/>
          <w:iCs/>
        </w:rPr>
        <w:t>:</w:t>
      </w:r>
      <w:r w:rsidR="00FE5C9E" w:rsidRPr="00F36C58">
        <w:rPr>
          <w:rFonts w:ascii="Book Antiqua" w:hAnsi="Book Antiqua"/>
          <w:b/>
          <w:i/>
          <w:iCs/>
        </w:rPr>
        <w:t>900</w:t>
      </w:r>
      <w:r w:rsidR="006956CB" w:rsidRPr="00F36C58">
        <w:rPr>
          <w:rFonts w:ascii="Book Antiqua" w:hAnsi="Book Antiqua"/>
          <w:b/>
          <w:i/>
          <w:iCs/>
        </w:rPr>
        <w:t>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bookmarkEnd w:id="304"/>
      <w:bookmarkEnd w:id="305"/>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6"/>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8" w:name="_Toc530307814"/>
      <w:bookmarkStart w:id="309" w:name="_Toc97557098"/>
      <w:bookmarkStart w:id="310" w:name="_Toc157306085"/>
      <w:bookmarkStart w:id="311" w:name="_Hlk163137410"/>
      <w:r w:rsidRPr="00787254">
        <w:lastRenderedPageBreak/>
        <w:t>Article 2</w:t>
      </w:r>
      <w:r w:rsidR="00ED03AB" w:rsidRPr="00787254">
        <w:t>7</w:t>
      </w:r>
      <w:r w:rsidRPr="00787254">
        <w:t xml:space="preserve">- </w:t>
      </w:r>
      <w:r w:rsidR="003F7F98" w:rsidRPr="00787254">
        <w:t>Réception définitive</w:t>
      </w:r>
      <w:bookmarkEnd w:id="308"/>
      <w:bookmarkEnd w:id="309"/>
      <w:bookmarkEnd w:id="310"/>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7"/>
    <w:bookmarkEnd w:id="311"/>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rsidR="003F7F98" w:rsidRPr="00787254" w:rsidRDefault="000120FD" w:rsidP="004E44C4">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19" w:name="_Toc530307817"/>
      <w:bookmarkStart w:id="320" w:name="_Toc97557101"/>
      <w:bookmarkStart w:id="321" w:name="_Toc157306089"/>
      <w:r w:rsidRPr="00787254">
        <w:t xml:space="preserve">Article </w:t>
      </w:r>
      <w:r w:rsidR="00333C6B" w:rsidRPr="00787254">
        <w:t>30</w:t>
      </w:r>
      <w:r w:rsidRPr="00787254">
        <w:t xml:space="preserve">- </w:t>
      </w:r>
      <w:r w:rsidR="003F7F98" w:rsidRPr="00787254">
        <w:t>Lieu et mode de paiement</w:t>
      </w:r>
      <w:bookmarkEnd w:id="319"/>
      <w:bookmarkEnd w:id="320"/>
      <w:bookmarkEnd w:id="321"/>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2" w:name="_Hlk159274155"/>
      <w:bookmarkStart w:id="323" w:name="_Toc157306090"/>
      <w:bookmarkStart w:id="324" w:name="_Toc530307818"/>
      <w:bookmarkStart w:id="325" w:name="_Toc97557102"/>
      <w:r w:rsidRPr="00787254">
        <w:t>Article 3</w:t>
      </w:r>
      <w:r w:rsidR="00333C6B" w:rsidRPr="00787254">
        <w:t>1</w:t>
      </w:r>
      <w:bookmarkEnd w:id="322"/>
      <w:r w:rsidR="003F7F98" w:rsidRPr="00787254">
        <w:t>Garanties et cautions</w:t>
      </w:r>
      <w:bookmarkEnd w:id="323"/>
      <w:bookmarkEnd w:id="324"/>
      <w:bookmarkEnd w:id="325"/>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Les garanties décrites ci-après en faveur du Maître d’Ouvrage </w:t>
      </w:r>
      <w:r w:rsidRPr="00787254">
        <w:rPr>
          <w:rFonts w:ascii="Book Antiqua" w:hAnsi="Book Antiqua"/>
          <w:iCs/>
        </w:rPr>
        <w:t xml:space="preserve">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Son montant est fixé à </w:t>
      </w:r>
      <w:r w:rsidRPr="00F36C58">
        <w:rPr>
          <w:rFonts w:ascii="Book Antiqua" w:hAnsi="Book Antiqua"/>
          <w:sz w:val="24"/>
          <w:szCs w:val="24"/>
        </w:rPr>
        <w:t xml:space="preserve">: </w:t>
      </w:r>
      <w:r w:rsidR="0074689B" w:rsidRPr="00F36C58">
        <w:rPr>
          <w:rFonts w:ascii="Book Antiqua" w:hAnsi="Book Antiqua"/>
          <w:b/>
          <w:sz w:val="24"/>
          <w:szCs w:val="24"/>
        </w:rPr>
        <w:t>1 800</w:t>
      </w:r>
      <w:r w:rsidRPr="00F36C58">
        <w:rPr>
          <w:rFonts w:ascii="Book Antiqua" w:hAnsi="Book Antiqua"/>
          <w:b/>
          <w:sz w:val="24"/>
          <w:szCs w:val="24"/>
        </w:rPr>
        <w:t xml:space="preserve"> 000 </w:t>
      </w:r>
      <w:r w:rsidR="00F36C58" w:rsidRPr="00F36C58">
        <w:rPr>
          <w:rFonts w:ascii="Book Antiqua" w:hAnsi="Book Antiqua"/>
          <w:b/>
          <w:sz w:val="24"/>
          <w:szCs w:val="24"/>
        </w:rPr>
        <w:t>FCFA</w:t>
      </w:r>
      <w:r w:rsidR="00F36C58">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74689B" w:rsidRPr="00F36C58">
        <w:rPr>
          <w:rFonts w:ascii="Book Antiqua" w:hAnsi="Book Antiqua"/>
          <w:b/>
          <w:i/>
          <w:iCs/>
        </w:rPr>
        <w:t>9 000</w:t>
      </w:r>
      <w:r w:rsidR="00D33125" w:rsidRPr="00F36C58">
        <w:rPr>
          <w:rFonts w:ascii="Book Antiqua" w:hAnsi="Book Antiqua"/>
          <w:b/>
          <w:i/>
          <w:iCs/>
        </w:rPr>
        <w:t xml:space="preserve"> 000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7" w:name="_Toc157306091"/>
      <w:bookmarkStart w:id="328" w:name="_Toc530307819"/>
      <w:bookmarkStart w:id="329" w:name="_Toc97557103"/>
      <w:r w:rsidRPr="00787254">
        <w:t>Article 3</w:t>
      </w:r>
      <w:r w:rsidR="00333C6B" w:rsidRPr="00787254">
        <w:t>2</w:t>
      </w:r>
      <w:r w:rsidR="003F7F98" w:rsidRPr="00787254">
        <w:t>Variation des prix</w:t>
      </w:r>
      <w:bookmarkEnd w:id="327"/>
      <w:bookmarkEnd w:id="328"/>
      <w:bookmarkEnd w:id="329"/>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003F7F98" w:rsidRPr="00787254">
        <w:t>Formules de révision des prix</w:t>
      </w:r>
      <w:bookmarkEnd w:id="330"/>
      <w:bookmarkEnd w:id="331"/>
      <w:bookmarkEnd w:id="332"/>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4" w:name="_Toc530307821"/>
      <w:bookmarkStart w:id="335" w:name="_Toc97557105"/>
      <w:bookmarkStart w:id="336" w:name="_Toc157306093"/>
      <w:r w:rsidRPr="00787254">
        <w:t>Article 3</w:t>
      </w:r>
      <w:r w:rsidR="00333C6B" w:rsidRPr="00787254">
        <w:t>4</w:t>
      </w:r>
      <w:r w:rsidR="003F7F98" w:rsidRPr="00787254">
        <w:t>Formules d’actualisation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7" w:name="_Toc530307822"/>
      <w:bookmarkStart w:id="338" w:name="_Toc97557106"/>
      <w:bookmarkStart w:id="339" w:name="_Toc157306094"/>
      <w:r w:rsidRPr="00787254">
        <w:t>Article 3</w:t>
      </w:r>
      <w:r w:rsidR="00333C6B" w:rsidRPr="00787254">
        <w:t>5</w:t>
      </w:r>
      <w:r w:rsidR="003F7F98" w:rsidRPr="00787254">
        <w:t>Travaux en régie</w:t>
      </w:r>
      <w:bookmarkEnd w:id="337"/>
      <w:bookmarkEnd w:id="338"/>
      <w:bookmarkEnd w:id="33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0" w:name="_Toc530307823"/>
      <w:bookmarkStart w:id="341" w:name="_Toc97557107"/>
      <w:bookmarkStart w:id="342" w:name="_Toc157306095"/>
      <w:r w:rsidRPr="00787254">
        <w:lastRenderedPageBreak/>
        <w:t>Article 3</w:t>
      </w:r>
      <w:r w:rsidR="00333C6B" w:rsidRPr="00787254">
        <w:t>6</w:t>
      </w:r>
      <w:r w:rsidR="003F7F98" w:rsidRPr="00787254">
        <w:t>Valorisation des approvisionnements</w:t>
      </w:r>
      <w:bookmarkEnd w:id="340"/>
      <w:bookmarkEnd w:id="341"/>
      <w:bookmarkEnd w:id="34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3" w:name="_Toc157306096"/>
      <w:bookmarkStart w:id="344" w:name="_Toc530307824"/>
      <w:bookmarkStart w:id="345" w:name="_Toc97557108"/>
      <w:r w:rsidRPr="00787254">
        <w:t>Article 3</w:t>
      </w:r>
      <w:r w:rsidR="00333C6B" w:rsidRPr="00787254">
        <w:t>7</w:t>
      </w:r>
      <w:r w:rsidR="003F7F98" w:rsidRPr="00787254">
        <w:t>Avances</w:t>
      </w:r>
      <w:bookmarkEnd w:id="343"/>
      <w:bookmarkEnd w:id="344"/>
      <w:bookmarkEnd w:id="34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6" w:name="_Toc530307825"/>
      <w:bookmarkStart w:id="347" w:name="_Toc97557109"/>
      <w:bookmarkStart w:id="348" w:name="_Toc157306097"/>
      <w:r w:rsidRPr="00787254">
        <w:t>Article 3</w:t>
      </w:r>
      <w:r w:rsidR="00333C6B" w:rsidRPr="00787254">
        <w:t>8</w:t>
      </w:r>
      <w:r w:rsidR="003F7F98" w:rsidRPr="00787254">
        <w:t>Règlement des travaux</w:t>
      </w:r>
      <w:bookmarkEnd w:id="346"/>
      <w:bookmarkEnd w:id="347"/>
      <w:bookmarkEnd w:id="348"/>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 xml:space="preserve">vingt-un (21) </w:t>
      </w:r>
      <w:r w:rsidRPr="00787254">
        <w:rPr>
          <w:rFonts w:ascii="Book Antiqua" w:hAnsi="Book Antiqua"/>
          <w:i/>
          <w:iCs/>
          <w:color w:val="000000" w:themeColor="text1"/>
        </w:rPr>
        <w:lastRenderedPageBreak/>
        <w:t>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la fin de la période de garantie qui donne lieu à la réception définitive des travaux, </w:t>
      </w:r>
      <w:r w:rsidRPr="00787254">
        <w:rPr>
          <w:rFonts w:ascii="Book Antiqua" w:hAnsi="Book Antiqua"/>
        </w:rPr>
        <w:lastRenderedPageBreak/>
        <w:t>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bookmarkEnd w:id="350"/>
      <w:bookmarkEnd w:id="35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lastRenderedPageBreak/>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bookmarkEnd w:id="357"/>
      <w:bookmarkEnd w:id="358"/>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bookmarkEnd w:id="360"/>
      <w:bookmarkEnd w:id="361"/>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Pr="00787254">
        <w:rPr>
          <w:rFonts w:ascii="Book Antiqua" w:hAnsi="Book Antiqua"/>
          <w:color w:val="000000" w:themeColor="text1"/>
        </w:rPr>
        <w:lastRenderedPageBreak/>
        <w:t>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2" w:name="_Toc157306102"/>
      <w:bookmarkStart w:id="363" w:name="_Toc530307830"/>
      <w:bookmarkStart w:id="364" w:name="_Toc97557114"/>
      <w:r w:rsidRPr="00787254">
        <w:t xml:space="preserve">Article 43 </w:t>
      </w:r>
      <w:r w:rsidR="003F7F98" w:rsidRPr="00787254">
        <w:t>Timbres et enregistrement des marchés</w:t>
      </w:r>
      <w:bookmarkEnd w:id="362"/>
      <w:bookmarkEnd w:id="363"/>
      <w:bookmarkEnd w:id="36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t>Dispositions diverses</w:t>
      </w:r>
      <w:bookmarkEnd w:id="365"/>
      <w:bookmarkEnd w:id="366"/>
      <w:bookmarkEnd w:id="367"/>
    </w:p>
    <w:p w:rsidR="003F7F98" w:rsidRPr="00787254" w:rsidRDefault="00063E8C" w:rsidP="004E44C4">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bookmarkEnd w:id="369"/>
      <w:bookmarkEnd w:id="370"/>
    </w:p>
    <w:p w:rsidR="003F7F98" w:rsidRPr="00787254" w:rsidRDefault="003F7F98" w:rsidP="00884816">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1"/>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3" w:name="_Toc530307833"/>
      <w:bookmarkStart w:id="374" w:name="_Toc97557117"/>
      <w:bookmarkStart w:id="375" w:name="_Toc157306105"/>
      <w:r w:rsidRPr="0066254E">
        <w:t>Article 4</w:t>
      </w:r>
      <w:r w:rsidR="009424F4" w:rsidRPr="0066254E">
        <w:t>5</w:t>
      </w:r>
      <w:r w:rsidR="003F7F98" w:rsidRPr="0066254E">
        <w:t>Cas de force majeure</w:t>
      </w:r>
      <w:bookmarkEnd w:id="373"/>
      <w:bookmarkEnd w:id="374"/>
      <w:bookmarkEnd w:id="375"/>
    </w:p>
    <w:p w:rsidR="000F0041" w:rsidRPr="0066254E" w:rsidRDefault="000F0041" w:rsidP="00884816">
      <w:pPr>
        <w:widowControl w:val="0"/>
        <w:autoSpaceDE w:val="0"/>
        <w:ind w:left="142" w:right="420"/>
        <w:jc w:val="both"/>
        <w:rPr>
          <w:rFonts w:ascii="Book Antiqua" w:hAnsi="Book Antiqua"/>
          <w:iCs/>
        </w:rPr>
      </w:pPr>
      <w:bookmarkStart w:id="376" w:name="_Hlk163221945"/>
      <w:bookmarkStart w:id="377"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6"/>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bookmarkEnd w:id="379"/>
      <w:bookmarkEnd w:id="380"/>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w:t>
      </w:r>
      <w:r w:rsidRPr="00787254">
        <w:rPr>
          <w:rFonts w:ascii="Book Antiqua" w:hAnsi="Book Antiqua" w:cs="Arial"/>
        </w:rPr>
        <w:t>n</w:t>
      </w:r>
      <w:r w:rsidRPr="00787254">
        <w:rPr>
          <w:rFonts w:ascii="Book Antiqua" w:hAnsi="Book Antiqua" w:cs="Arial"/>
        </w:rPr>
        <w:t>titatif et descriptif.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w:t>
      </w:r>
      <w:r w:rsidRPr="00787254">
        <w:rPr>
          <w:rFonts w:ascii="Book Antiqua" w:hAnsi="Book Antiqua" w:cs="Arial"/>
          <w:bCs/>
        </w:rPr>
        <w:t>e</w:t>
      </w:r>
      <w:r w:rsidRPr="00787254">
        <w:rPr>
          <w:rFonts w:ascii="Book Antiqua" w:hAnsi="Book Antiqua" w:cs="Arial"/>
          <w:bCs/>
        </w:rPr>
        <w:t>latives à l’hygiène et à la sécurité du personnel. (Mise en place d’une latrine, di</w:t>
      </w:r>
      <w:r w:rsidRPr="00787254">
        <w:rPr>
          <w:rFonts w:ascii="Book Antiqua" w:hAnsi="Book Antiqua" w:cs="Arial"/>
          <w:bCs/>
        </w:rPr>
        <w:t>s</w:t>
      </w:r>
      <w:r w:rsidRPr="00787254">
        <w:rPr>
          <w:rFonts w:ascii="Book Antiqua" w:hAnsi="Book Antiqua" w:cs="Arial"/>
          <w:bCs/>
        </w:rPr>
        <w:t>poser des jarres d’eau traitée à l’eau de javel, une caisse de pharmacie équipée des produits de premiers soins : aspirine,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w:t>
      </w:r>
      <w:r w:rsidRPr="00787254">
        <w:rPr>
          <w:rFonts w:ascii="Book Antiqua" w:hAnsi="Book Antiqua" w:cs="Arial"/>
        </w:rPr>
        <w:t>o</w:t>
      </w:r>
      <w:r w:rsidRPr="00787254">
        <w:rPr>
          <w:rFonts w:ascii="Book Antiqua" w:hAnsi="Book Antiqua" w:cs="Arial"/>
        </w:rPr>
        <w:t>nibles en permanence,</w:t>
      </w:r>
      <w:r w:rsidRPr="00787254">
        <w:rPr>
          <w:rFonts w:ascii="Book Antiqua" w:hAnsi="Book Antiqua" w:cs="Arial"/>
          <w:bCs/>
        </w:rPr>
        <w:t xml:space="preserve"> l’attributaire de la lettre commande devra mettre à la di</w:t>
      </w:r>
      <w:r w:rsidRPr="00787254">
        <w:rPr>
          <w:rFonts w:ascii="Book Antiqua" w:hAnsi="Book Antiqua" w:cs="Arial"/>
          <w:bCs/>
        </w:rPr>
        <w:t>s</w:t>
      </w:r>
      <w:r w:rsidRPr="00787254">
        <w:rPr>
          <w:rFonts w:ascii="Book Antiqua" w:hAnsi="Book Antiqua" w:cs="Arial"/>
          <w:bCs/>
        </w:rPr>
        <w:t>position de l’Ingénieur dans un emplacement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w:t>
      </w:r>
      <w:r w:rsidRPr="00787254">
        <w:rPr>
          <w:rFonts w:ascii="Book Antiqua" w:hAnsi="Book Antiqua" w:cs="Arial"/>
        </w:rPr>
        <w:t>é</w:t>
      </w:r>
      <w:r w:rsidRPr="00787254">
        <w:rPr>
          <w:rFonts w:ascii="Book Antiqua" w:hAnsi="Book Antiqua" w:cs="Arial"/>
        </w:rPr>
        <w:t>cageuses, les zones humides, zones sacrées, les flancs de collines. Il devrait pr</w:t>
      </w:r>
      <w:r w:rsidRPr="00787254">
        <w:rPr>
          <w:rFonts w:ascii="Book Antiqua" w:hAnsi="Book Antiqua" w:cs="Arial"/>
        </w:rPr>
        <w:t>é</w:t>
      </w:r>
      <w:r w:rsidRPr="00787254">
        <w:rPr>
          <w:rFonts w:ascii="Book Antiqua" w:hAnsi="Book Antiqua" w:cs="Arial"/>
        </w:rPr>
        <w:t>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w:t>
      </w:r>
      <w:r w:rsidRPr="00787254">
        <w:rPr>
          <w:rFonts w:ascii="Book Antiqua" w:hAnsi="Book Antiqua" w:cs="Arial"/>
        </w:rPr>
        <w:t>o</w:t>
      </w:r>
      <w:r w:rsidRPr="00787254">
        <w:rPr>
          <w:rFonts w:ascii="Book Antiqua" w:hAnsi="Book Antiqua" w:cs="Arial"/>
        </w:rPr>
        <w:t>ser dans un bac pour récupération ou dans un dépotoir (fosse). Cette fosse doit être située à au moins 100m des installations et en cas de présence de cours d’eau à au moins 150m. A la fin des travaux la fosse est à combler avec de la terre ju</w:t>
      </w:r>
      <w:r w:rsidRPr="00787254">
        <w:rPr>
          <w:rFonts w:ascii="Book Antiqua" w:hAnsi="Book Antiqua" w:cs="Arial"/>
        </w:rPr>
        <w:t>s</w:t>
      </w:r>
      <w:r w:rsidRPr="00787254">
        <w:rPr>
          <w:rFonts w:ascii="Book Antiqua" w:hAnsi="Book Antiqua" w:cs="Arial"/>
        </w:rPr>
        <w:t>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w:t>
      </w:r>
      <w:r w:rsidRPr="00787254">
        <w:rPr>
          <w:rFonts w:ascii="Book Antiqua" w:hAnsi="Book Antiqua" w:cs="Arial"/>
        </w:rPr>
        <w:t>e</w:t>
      </w:r>
      <w:r w:rsidRPr="00787254">
        <w:rPr>
          <w:rFonts w:ascii="Book Antiqua" w:hAnsi="Book Antiqua" w:cs="Arial"/>
        </w:rPr>
        <w:t>minement vers les centres spécialisés de traitement. Il en est de même pour les filtres à huile, les batteries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lastRenderedPageBreak/>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w:t>
      </w:r>
      <w:r w:rsidRPr="00787254">
        <w:rPr>
          <w:rFonts w:ascii="Book Antiqua" w:hAnsi="Book Antiqua" w:cs="Arial"/>
        </w:rPr>
        <w:t>a</w:t>
      </w:r>
      <w:r w:rsidRPr="00787254">
        <w:rPr>
          <w:rFonts w:ascii="Book Antiqua" w:hAnsi="Book Antiqua" w:cs="Arial"/>
        </w:rPr>
        <w:t>tions ci-après : financement, exercice budgétaire, maître d’ouvrage délégué, a</w:t>
      </w:r>
      <w:r w:rsidRPr="00787254">
        <w:rPr>
          <w:rFonts w:ascii="Book Antiqua" w:hAnsi="Book Antiqua" w:cs="Arial"/>
        </w:rPr>
        <w:t>d</w:t>
      </w:r>
      <w:r w:rsidRPr="00787254">
        <w:rPr>
          <w:rFonts w:ascii="Book Antiqua" w:hAnsi="Book Antiqua" w:cs="Arial"/>
        </w:rPr>
        <w:t>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lastRenderedPageBreak/>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lastRenderedPageBreak/>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w:t>
      </w:r>
      <w:r w:rsidRPr="00787254">
        <w:rPr>
          <w:rFonts w:ascii="Book Antiqua" w:hAnsi="Book Antiqua" w:cs="Arial"/>
          <w:bCs/>
        </w:rPr>
        <w:t>o</w:t>
      </w:r>
      <w:r w:rsidRPr="00787254">
        <w:rPr>
          <w:rFonts w:ascii="Book Antiqua" w:hAnsi="Book Antiqua" w:cs="Arial"/>
          <w:bCs/>
        </w:rPr>
        <w:t>sitions seront prises pour que ces matériaux ne soient pas mélangés avec des m</w:t>
      </w:r>
      <w:r w:rsidRPr="00787254">
        <w:rPr>
          <w:rFonts w:ascii="Book Antiqua" w:hAnsi="Book Antiqua" w:cs="Arial"/>
          <w:bCs/>
        </w:rPr>
        <w:t>a</w:t>
      </w:r>
      <w:r w:rsidRPr="00787254">
        <w:rPr>
          <w:rFonts w:ascii="Book Antiqua" w:hAnsi="Book Antiqua" w:cs="Arial"/>
          <w:bCs/>
        </w:rPr>
        <w:t>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w:t>
      </w:r>
      <w:r w:rsidRPr="00787254">
        <w:rPr>
          <w:rFonts w:ascii="Book Antiqua" w:hAnsi="Book Antiqua" w:cs="Arial"/>
          <w:bCs/>
        </w:rPr>
        <w:t>c</w:t>
      </w:r>
      <w:r w:rsidRPr="00787254">
        <w:rPr>
          <w:rFonts w:ascii="Book Antiqua" w:hAnsi="Book Antiqua" w:cs="Arial"/>
          <w:bCs/>
        </w:rPr>
        <w:t>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w:t>
      </w:r>
      <w:r w:rsidRPr="00787254">
        <w:rPr>
          <w:rFonts w:ascii="Book Antiqua" w:hAnsi="Book Antiqua" w:cs="Arial"/>
          <w:bCs/>
        </w:rPr>
        <w:t>é</w:t>
      </w:r>
      <w:r w:rsidRPr="00787254">
        <w:rPr>
          <w:rFonts w:ascii="Book Antiqua" w:hAnsi="Book Antiqua" w:cs="Arial"/>
          <w:bCs/>
        </w:rPr>
        <w:t>charge, aux frais de l’Entrepreneur, des matériaux qu’il jugera non conformes aux prescriptions du présent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devront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ciment utilisé sera en règle générale du ciment CIMENCAM CPJ 35 ou équ</w:t>
      </w:r>
      <w:r w:rsidRPr="00787254">
        <w:rPr>
          <w:rFonts w:ascii="Book Antiqua" w:hAnsi="Book Antiqua" w:cs="Arial"/>
          <w:bCs/>
        </w:rPr>
        <w:t>i</w:t>
      </w:r>
      <w:r w:rsidRPr="00787254">
        <w:rPr>
          <w:rFonts w:ascii="Book Antiqua" w:hAnsi="Book Antiqua" w:cs="Arial"/>
          <w:bCs/>
        </w:rPr>
        <w:t xml:space="preserve">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systématiquement organisé de manière à ce que la durée de sto</w:t>
      </w:r>
      <w:r w:rsidRPr="00787254">
        <w:rPr>
          <w:rFonts w:ascii="Book Antiqua" w:hAnsi="Book Antiqua" w:cs="Arial"/>
          <w:bCs/>
        </w:rPr>
        <w:t>c</w:t>
      </w:r>
      <w:r w:rsidRPr="00787254">
        <w:rPr>
          <w:rFonts w:ascii="Book Antiqua" w:hAnsi="Book Antiqua" w:cs="Arial"/>
          <w:bCs/>
        </w:rPr>
        <w:t>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w:t>
      </w:r>
      <w:r w:rsidRPr="00787254">
        <w:rPr>
          <w:rFonts w:ascii="Book Antiqua" w:hAnsi="Book Antiqua" w:cs="Arial"/>
          <w:bCs/>
        </w:rPr>
        <w:t>a</w:t>
      </w:r>
      <w:r w:rsidRPr="00787254">
        <w:rPr>
          <w:rFonts w:ascii="Book Antiqua" w:hAnsi="Book Antiqua" w:cs="Arial"/>
          <w:bCs/>
        </w:rPr>
        <w:t>tures. Des cales ou écarteurs devront être utilisés.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w:t>
      </w:r>
      <w:r w:rsidRPr="00787254">
        <w:rPr>
          <w:rFonts w:ascii="Book Antiqua" w:hAnsi="Book Antiqua" w:cs="Arial"/>
          <w:bCs/>
        </w:rPr>
        <w:t>p</w:t>
      </w:r>
      <w:r w:rsidRPr="00787254">
        <w:rPr>
          <w:rFonts w:ascii="Book Antiqua" w:hAnsi="Book Antiqua" w:cs="Arial"/>
          <w:bCs/>
        </w:rPr>
        <w:t>prouvés par l’Ingénieur. Elles seront parfaitement  enrobées et ne devront en a</w:t>
      </w:r>
      <w:r w:rsidRPr="00787254">
        <w:rPr>
          <w:rFonts w:ascii="Book Antiqua" w:hAnsi="Book Antiqua" w:cs="Arial"/>
          <w:bCs/>
        </w:rPr>
        <w:t>u</w:t>
      </w:r>
      <w:r w:rsidRPr="00787254">
        <w:rPr>
          <w:rFonts w:ascii="Book Antiqua" w:hAnsi="Book Antiqua" w:cs="Arial"/>
          <w:bCs/>
        </w:rPr>
        <w:t>cun cas se déplacer au coulage du béton.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Aucun bétonnage ne pourra commencer avant que l’Ingénieur ou le contrôleur n’ait contrôlé  les diamètres des  armatures, le nombre, la disposition des arm</w:t>
      </w:r>
      <w:r w:rsidRPr="00787254">
        <w:rPr>
          <w:rFonts w:ascii="Book Antiqua" w:hAnsi="Book Antiqua" w:cs="Arial"/>
          <w:bCs/>
        </w:rPr>
        <w:t>a</w:t>
      </w:r>
      <w:r w:rsidRPr="00787254">
        <w:rPr>
          <w:rFonts w:ascii="Book Antiqua" w:hAnsi="Book Antiqua" w:cs="Arial"/>
          <w:bCs/>
        </w:rPr>
        <w:t xml:space="preserve">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atteindre une homogénéité maximale. La pervibration manuelle est i</w:t>
      </w:r>
      <w:r w:rsidRPr="00787254">
        <w:rPr>
          <w:rFonts w:ascii="Book Antiqua" w:hAnsi="Book Antiqua" w:cs="Arial"/>
          <w:bCs/>
        </w:rPr>
        <w:t>n</w:t>
      </w:r>
      <w:r w:rsidRPr="00787254">
        <w:rPr>
          <w:rFonts w:ascii="Book Antiqua" w:hAnsi="Book Antiqua" w:cs="Arial"/>
          <w:bCs/>
        </w:rPr>
        <w:t xml:space="preserve">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w:t>
      </w:r>
      <w:r w:rsidRPr="00787254">
        <w:rPr>
          <w:rFonts w:ascii="Book Antiqua" w:hAnsi="Book Antiqua" w:cs="Arial"/>
          <w:bCs/>
        </w:rPr>
        <w:t>u</w:t>
      </w:r>
      <w:r w:rsidRPr="00787254">
        <w:rPr>
          <w:rFonts w:ascii="Book Antiqua" w:hAnsi="Book Antiqua" w:cs="Arial"/>
          <w:bCs/>
        </w:rPr>
        <w:t>mide par un arrosage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w:t>
      </w:r>
      <w:r w:rsidRPr="00787254">
        <w:rPr>
          <w:rFonts w:ascii="Book Antiqua" w:hAnsi="Book Antiqua" w:cs="Arial"/>
          <w:bCs/>
        </w:rPr>
        <w:t>s</w:t>
      </w:r>
      <w:r w:rsidRPr="00787254">
        <w:rPr>
          <w:rFonts w:ascii="Book Antiqua" w:hAnsi="Book Antiqua" w:cs="Arial"/>
          <w:bCs/>
        </w:rPr>
        <w:t>sement du béton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lastRenderedPageBreak/>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w:t>
      </w:r>
      <w:r w:rsidRPr="00787254">
        <w:rPr>
          <w:rFonts w:ascii="Book Antiqua" w:hAnsi="Book Antiqua" w:cs="Arial"/>
          <w:bCs/>
        </w:rPr>
        <w:t>a</w:t>
      </w:r>
      <w:r w:rsidRPr="00787254">
        <w:rPr>
          <w:rFonts w:ascii="Book Antiqua" w:hAnsi="Book Antiqua" w:cs="Arial"/>
          <w:bCs/>
        </w:rPr>
        <w:t>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w:t>
      </w:r>
      <w:r w:rsidRPr="00787254">
        <w:rPr>
          <w:rFonts w:ascii="Book Antiqua" w:hAnsi="Book Antiqua" w:cs="Arial"/>
          <w:b/>
          <w:bCs/>
        </w:rPr>
        <w:t>a</w:t>
      </w:r>
      <w:r w:rsidRPr="00787254">
        <w:rPr>
          <w:rFonts w:ascii="Book Antiqua" w:hAnsi="Book Antiqua" w:cs="Arial"/>
          <w:b/>
          <w:bCs/>
        </w:rPr>
        <w:t>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lastRenderedPageBreak/>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4.5pt;height:181.05pt" o:ole="">
            <v:imagedata r:id="rId13" o:title=""/>
          </v:shape>
          <o:OLEObject Type="Embed" ProgID="Photoshop.Image.7" ShapeID="_x0000_i1027" DrawAspect="Content" ObjectID="_1812961012"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pt;height:173.5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12961013"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pt;height:159.6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12961014"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35pt;height:12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12961015"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6.05pt;height:12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12961016"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3pt;height:159.6pt" o:ole="">
            <v:imagedata r:id="rId23" o:title=""/>
          </v:shape>
          <o:OLEObject Type="Embed" ProgID="Photoshop.Image.7" ShapeID="_x0000_i1032" DrawAspect="Content" ObjectID="_1812961017"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w:t>
      </w:r>
      <w:r w:rsidRPr="00787254">
        <w:rPr>
          <w:rFonts w:ascii="Book Antiqua" w:hAnsi="Book Antiqua" w:cs="Arial"/>
          <w:bCs/>
        </w:rPr>
        <w:t>é</w:t>
      </w:r>
      <w:r w:rsidRPr="00787254">
        <w:rPr>
          <w:rFonts w:ascii="Book Antiqua" w:hAnsi="Book Antiqua" w:cs="Arial"/>
          <w:bCs/>
        </w:rPr>
        <w:t>pondre aux prescriptions de la norme P 14 301. Les différentes épaisseurs sont ind</w:t>
      </w:r>
      <w:r w:rsidRPr="00787254">
        <w:rPr>
          <w:rFonts w:ascii="Book Antiqua" w:hAnsi="Book Antiqua" w:cs="Arial"/>
          <w:bCs/>
        </w:rPr>
        <w:t>i</w:t>
      </w:r>
      <w:r w:rsidRPr="00787254">
        <w:rPr>
          <w:rFonts w:ascii="Book Antiqua" w:hAnsi="Book Antiqua" w:cs="Arial"/>
          <w:bCs/>
        </w:rPr>
        <w:t>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lastRenderedPageBreak/>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 xml:space="preserve">Les tôles pour couverture seront les tôles bac en aluminium de 6/10è d’épaisseur. La longueur sera appréciée par l’entreprise en fonction du plan d’exécution de la toiture </w:t>
      </w:r>
      <w:r w:rsidRPr="00787254">
        <w:rPr>
          <w:rFonts w:ascii="Book Antiqua" w:hAnsi="Book Antiqua" w:cs="Arial"/>
        </w:rPr>
        <w:lastRenderedPageBreak/>
        <w:t>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w:t>
      </w:r>
      <w:r w:rsidRPr="00787254">
        <w:rPr>
          <w:rFonts w:ascii="Book Antiqua" w:hAnsi="Book Antiqua" w:cs="Arial"/>
        </w:rPr>
        <w:t>x</w:t>
      </w:r>
      <w:r w:rsidRPr="00787254">
        <w:rPr>
          <w:rFonts w:ascii="Book Antiqua" w:hAnsi="Book Antiqua" w:cs="Arial"/>
        </w:rPr>
        <w:t>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w:t>
      </w:r>
      <w:r w:rsidRPr="00787254">
        <w:rPr>
          <w:rFonts w:ascii="Book Antiqua" w:hAnsi="Book Antiqua" w:cs="Arial"/>
        </w:rPr>
        <w:t>i</w:t>
      </w:r>
      <w:r w:rsidRPr="00787254">
        <w:rPr>
          <w:rFonts w:ascii="Book Antiqua" w:hAnsi="Book Antiqua" w:cs="Arial"/>
        </w:rPr>
        <w:t xml:space="preserve">series (vérification des dimensions,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w:t>
      </w:r>
      <w:r w:rsidRPr="00787254">
        <w:rPr>
          <w:rFonts w:ascii="Book Antiqua" w:hAnsi="Book Antiqua" w:cs="Arial"/>
        </w:rPr>
        <w:t>i</w:t>
      </w:r>
      <w:r w:rsidRPr="00787254">
        <w:rPr>
          <w:rFonts w:ascii="Book Antiqua" w:hAnsi="Book Antiqua" w:cs="Arial"/>
        </w:rPr>
        <w:t>quées ces menuiseries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w:t>
      </w:r>
      <w:r w:rsidRPr="00787254">
        <w:rPr>
          <w:rFonts w:ascii="Book Antiqua" w:hAnsi="Book Antiqua" w:cs="Arial"/>
          <w:bCs/>
        </w:rPr>
        <w:t>o</w:t>
      </w:r>
      <w:r w:rsidRPr="00787254">
        <w:rPr>
          <w:rFonts w:ascii="Book Antiqua" w:hAnsi="Book Antiqua" w:cs="Arial"/>
          <w:bCs/>
        </w:rPr>
        <w:t>sitions de calepin Age et en fonction de la largeur des baies prévues par la vue en plan. Les huisseries seront préalablement traitées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lastRenderedPageBreak/>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w:t>
      </w:r>
      <w:r w:rsidRPr="00787254">
        <w:rPr>
          <w:rFonts w:ascii="Book Antiqua" w:hAnsi="Book Antiqua" w:cs="Arial"/>
          <w:bCs/>
        </w:rPr>
        <w:t>i</w:t>
      </w:r>
      <w:r w:rsidRPr="00787254">
        <w:rPr>
          <w:rFonts w:ascii="Book Antiqua" w:hAnsi="Book Antiqua" w:cs="Arial"/>
          <w:bCs/>
        </w:rPr>
        <w:t>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réglage des vantaux. Toutes les  sujétions de pose de fixation et de manutention sont incluses, ainsi que la fourniture des cales de condamnation des vantaux su</w:t>
      </w:r>
      <w:r w:rsidRPr="00787254">
        <w:rPr>
          <w:rFonts w:ascii="Book Antiqua" w:hAnsi="Book Antiqua" w:cs="Arial"/>
          <w:bCs/>
        </w:rPr>
        <w:t>i</w:t>
      </w:r>
      <w:r w:rsidRPr="00787254">
        <w:rPr>
          <w:rFonts w:ascii="Book Antiqua" w:hAnsi="Book Antiqua" w:cs="Arial"/>
          <w:bCs/>
        </w:rPr>
        <w:t xml:space="preserve">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w:t>
      </w:r>
      <w:r w:rsidRPr="00787254">
        <w:rPr>
          <w:rFonts w:ascii="Book Antiqua" w:hAnsi="Book Antiqua" w:cs="Arial"/>
        </w:rPr>
        <w:t>i</w:t>
      </w:r>
      <w:r w:rsidRPr="00787254">
        <w:rPr>
          <w:rFonts w:ascii="Book Antiqua" w:hAnsi="Book Antiqua" w:cs="Arial"/>
        </w:rPr>
        <w:t>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lastRenderedPageBreak/>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w:t>
      </w:r>
      <w:r w:rsidRPr="00787254">
        <w:rPr>
          <w:rFonts w:ascii="Book Antiqua" w:hAnsi="Book Antiqua" w:cs="Arial"/>
        </w:rPr>
        <w:t>é</w:t>
      </w:r>
      <w:r w:rsidRPr="00787254">
        <w:rPr>
          <w:rFonts w:ascii="Book Antiqua" w:hAnsi="Book Antiqua" w:cs="Arial"/>
        </w:rPr>
        <w:t>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réception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lastRenderedPageBreak/>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w:t>
      </w:r>
      <w:r w:rsidRPr="00787254">
        <w:rPr>
          <w:rFonts w:ascii="Book Antiqua" w:hAnsi="Book Antiqua" w:cs="Arial"/>
        </w:rPr>
        <w:t>n</w:t>
      </w:r>
      <w:r w:rsidRPr="00787254">
        <w:rPr>
          <w:rFonts w:ascii="Book Antiqua" w:hAnsi="Book Antiqua" w:cs="Arial"/>
        </w:rPr>
        <w:t>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w:t>
      </w:r>
      <w:r w:rsidRPr="00787254">
        <w:rPr>
          <w:rFonts w:ascii="Book Antiqua" w:hAnsi="Book Antiqua" w:cs="Arial"/>
        </w:rPr>
        <w:t>é</w:t>
      </w:r>
      <w:r w:rsidRPr="00787254">
        <w:rPr>
          <w:rFonts w:ascii="Book Antiqua" w:hAnsi="Book Antiqua" w:cs="Arial"/>
        </w:rPr>
        <w:t>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w:t>
      </w:r>
      <w:r w:rsidRPr="00787254">
        <w:rPr>
          <w:rFonts w:ascii="Book Antiqua" w:hAnsi="Book Antiqua" w:cs="Arial"/>
        </w:rPr>
        <w:t>a</w:t>
      </w:r>
      <w:r w:rsidRPr="00787254">
        <w:rPr>
          <w:rFonts w:ascii="Book Antiqua" w:hAnsi="Book Antiqua" w:cs="Arial"/>
        </w:rPr>
        <w:t>tions de sol) dans des sites d’élimination approuvés (&gt;300 m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w:t>
      </w:r>
      <w:r w:rsidRPr="00787254">
        <w:rPr>
          <w:rFonts w:ascii="Book Antiqua" w:hAnsi="Book Antiqua" w:cs="Arial"/>
        </w:rPr>
        <w:t>é</w:t>
      </w:r>
      <w:r w:rsidRPr="00787254">
        <w:rPr>
          <w:rFonts w:ascii="Book Antiqua" w:hAnsi="Book Antiqua" w:cs="Arial"/>
        </w:rPr>
        <w:t>riaux en excès produits pendant la construction en incorporant des systèmes de r</w:t>
      </w:r>
      <w:r w:rsidRPr="00787254">
        <w:rPr>
          <w:rFonts w:ascii="Book Antiqua" w:hAnsi="Book Antiqua" w:cs="Arial"/>
        </w:rPr>
        <w:t>e</w:t>
      </w:r>
      <w:r w:rsidRPr="00787254">
        <w:rPr>
          <w:rFonts w:ascii="Book Antiqua" w:hAnsi="Book Antiqua" w:cs="Arial"/>
        </w:rPr>
        <w:t>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w:t>
      </w:r>
      <w:r w:rsidRPr="00787254">
        <w:rPr>
          <w:rFonts w:ascii="Book Antiqua" w:hAnsi="Book Antiqua" w:cs="Arial"/>
        </w:rPr>
        <w:t>é</w:t>
      </w:r>
      <w:r w:rsidRPr="00787254">
        <w:rPr>
          <w:rFonts w:ascii="Book Antiqua" w:hAnsi="Book Antiqua" w:cs="Arial"/>
        </w:rPr>
        <w:t>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lastRenderedPageBreak/>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w:t>
      </w:r>
      <w:r w:rsidRPr="00787254">
        <w:rPr>
          <w:rFonts w:ascii="Book Antiqua" w:hAnsi="Book Antiqua" w:cs="Arial"/>
        </w:rPr>
        <w:t>i</w:t>
      </w:r>
      <w:r w:rsidRPr="00787254">
        <w:rPr>
          <w:rFonts w:ascii="Book Antiqua" w:hAnsi="Book Antiqua" w:cs="Arial"/>
        </w:rPr>
        <w:t>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w:t>
      </w:r>
      <w:r w:rsidRPr="00787254">
        <w:rPr>
          <w:rFonts w:ascii="Book Antiqua" w:hAnsi="Book Antiqua" w:cs="Arial"/>
        </w:rPr>
        <w:t>a</w:t>
      </w:r>
      <w:r w:rsidRPr="00787254">
        <w:rPr>
          <w:rFonts w:ascii="Book Antiqua" w:hAnsi="Book Antiqua" w:cs="Arial"/>
        </w:rPr>
        <w:t>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w:t>
      </w:r>
      <w:r w:rsidRPr="00787254">
        <w:rPr>
          <w:rFonts w:ascii="Book Antiqua" w:hAnsi="Book Antiqua" w:cs="Arial"/>
        </w:rPr>
        <w:t>n</w:t>
      </w:r>
      <w:r w:rsidRPr="00787254">
        <w:rPr>
          <w:rFonts w:ascii="Book Antiqua" w:hAnsi="Book Antiqua" w:cs="Arial"/>
        </w:rPr>
        <w:t>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w:t>
      </w:r>
      <w:r w:rsidRPr="00787254">
        <w:rPr>
          <w:rFonts w:ascii="Book Antiqua" w:hAnsi="Book Antiqua" w:cs="Arial"/>
        </w:rPr>
        <w:t>o</w:t>
      </w:r>
      <w:r w:rsidRPr="00787254">
        <w:rPr>
          <w:rFonts w:ascii="Book Antiqua" w:hAnsi="Book Antiqua" w:cs="Arial"/>
        </w:rPr>
        <w:t>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w:t>
      </w:r>
      <w:r w:rsidRPr="00787254">
        <w:rPr>
          <w:rFonts w:ascii="Book Antiqua" w:hAnsi="Book Antiqua" w:cs="Arial"/>
        </w:rPr>
        <w:t>c</w:t>
      </w:r>
      <w:r w:rsidRPr="00787254">
        <w:rPr>
          <w:rFonts w:ascii="Book Antiqua" w:hAnsi="Book Antiqua" w:cs="Arial"/>
        </w:rPr>
        <w:t>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w:t>
      </w:r>
      <w:r w:rsidRPr="00787254">
        <w:rPr>
          <w:rFonts w:ascii="Book Antiqua" w:hAnsi="Book Antiqua" w:cs="Arial"/>
        </w:rPr>
        <w:t>é</w:t>
      </w:r>
      <w:r w:rsidRPr="00787254">
        <w:rPr>
          <w:rFonts w:ascii="Book Antiqua" w:hAnsi="Book Antiqua" w:cs="Arial"/>
        </w:rPr>
        <w:t>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w:t>
      </w:r>
      <w:r w:rsidRPr="00787254">
        <w:rPr>
          <w:rFonts w:ascii="Book Antiqua" w:hAnsi="Book Antiqua" w:cs="Arial"/>
        </w:rPr>
        <w:t>r</w:t>
      </w:r>
      <w:r w:rsidRPr="00787254">
        <w:rPr>
          <w:rFonts w:ascii="Book Antiqua" w:hAnsi="Book Antiqua" w:cs="Arial"/>
        </w:rPr>
        <w:t>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w:t>
      </w:r>
      <w:r w:rsidRPr="00787254">
        <w:rPr>
          <w:rFonts w:ascii="Book Antiqua" w:hAnsi="Book Antiqua" w:cs="Arial"/>
        </w:rPr>
        <w:t>u</w:t>
      </w:r>
      <w:r w:rsidRPr="00787254">
        <w:rPr>
          <w:rFonts w:ascii="Book Antiqua" w:hAnsi="Book Antiqua" w:cs="Arial"/>
        </w:rPr>
        <w:t>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2" w:name="_Toc390335367"/>
      <w:bookmarkStart w:id="393" w:name="_Toc390418126"/>
      <w:bookmarkStart w:id="394" w:name="_Toc97543362"/>
      <w:bookmarkStart w:id="395" w:name="_Toc97557122"/>
      <w:bookmarkStart w:id="396"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2"/>
      <w:bookmarkEnd w:id="393"/>
      <w:bookmarkEnd w:id="394"/>
      <w:bookmarkEnd w:id="395"/>
      <w:bookmarkEnd w:id="396"/>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10431" w:type="dxa"/>
        <w:tblCellMar>
          <w:left w:w="70" w:type="dxa"/>
          <w:right w:w="70" w:type="dxa"/>
        </w:tblCellMar>
        <w:tblLook w:val="04A0"/>
      </w:tblPr>
      <w:tblGrid>
        <w:gridCol w:w="895"/>
        <w:gridCol w:w="5565"/>
        <w:gridCol w:w="703"/>
        <w:gridCol w:w="1502"/>
        <w:gridCol w:w="1766"/>
      </w:tblGrid>
      <w:tr w:rsidR="00C33D31" w:rsidRPr="00F02ADA" w:rsidTr="00F02ADA">
        <w:trPr>
          <w:trHeight w:val="585"/>
        </w:trPr>
        <w:tc>
          <w:tcPr>
            <w:tcW w:w="104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bookmarkStart w:id="397" w:name="RANGE!A1:E92"/>
            <w:r w:rsidRPr="00F02ADA">
              <w:rPr>
                <w:rFonts w:ascii="Book Antiqua" w:hAnsi="Book Antiqua"/>
                <w:b/>
                <w:bCs/>
                <w:color w:val="000000"/>
                <w:sz w:val="22"/>
                <w:szCs w:val="22"/>
              </w:rPr>
              <w:lastRenderedPageBreak/>
              <w:t>CADRE DU BORDEREAU DES PRIX POUR LA REHABILITATION DES SALLES CLASSES DANS LE LYCEE KRIBI URBAIN</w:t>
            </w:r>
            <w:bookmarkEnd w:id="397"/>
          </w:p>
        </w:tc>
      </w:tr>
      <w:tr w:rsidR="00C33D31" w:rsidRPr="00F02ADA" w:rsidTr="00F02ADA">
        <w:trPr>
          <w:trHeight w:val="300"/>
        </w:trPr>
        <w:tc>
          <w:tcPr>
            <w:tcW w:w="895"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p>
        </w:tc>
        <w:tc>
          <w:tcPr>
            <w:tcW w:w="5565" w:type="dxa"/>
            <w:tcBorders>
              <w:top w:val="nil"/>
              <w:left w:val="nil"/>
              <w:bottom w:val="nil"/>
              <w:right w:val="nil"/>
            </w:tcBorders>
            <w:shd w:val="clear" w:color="auto" w:fill="auto"/>
            <w:noWrap/>
            <w:vAlign w:val="bottom"/>
            <w:hideMark/>
          </w:tcPr>
          <w:p w:rsidR="00C33D31" w:rsidRPr="00F02ADA" w:rsidRDefault="00C33D31" w:rsidP="00C33D31">
            <w:pPr>
              <w:suppressAutoHyphens w:val="0"/>
              <w:autoSpaceDN/>
              <w:textAlignment w:val="auto"/>
              <w:rPr>
                <w:rFonts w:ascii="Book Antiqua" w:hAnsi="Book Antiqua"/>
                <w:sz w:val="22"/>
                <w:szCs w:val="22"/>
              </w:rPr>
            </w:pPr>
          </w:p>
        </w:tc>
        <w:tc>
          <w:tcPr>
            <w:tcW w:w="703"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sz w:val="22"/>
                <w:szCs w:val="22"/>
              </w:rPr>
            </w:pPr>
          </w:p>
        </w:tc>
        <w:tc>
          <w:tcPr>
            <w:tcW w:w="1502"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sz w:val="22"/>
                <w:szCs w:val="22"/>
              </w:rPr>
            </w:pPr>
          </w:p>
        </w:tc>
        <w:tc>
          <w:tcPr>
            <w:tcW w:w="1766"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sz w:val="22"/>
                <w:szCs w:val="22"/>
              </w:rPr>
            </w:pPr>
          </w:p>
        </w:tc>
      </w:tr>
      <w:tr w:rsidR="00C33D31" w:rsidRPr="00F02ADA" w:rsidTr="00F02ADA">
        <w:trPr>
          <w:trHeight w:val="57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N°</w:t>
            </w:r>
          </w:p>
        </w:tc>
        <w:tc>
          <w:tcPr>
            <w:tcW w:w="5565" w:type="dxa"/>
            <w:tcBorders>
              <w:top w:val="single" w:sz="4" w:space="0" w:color="auto"/>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 xml:space="preserve">DESIGNATION </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Unité</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 xml:space="preserve"> Prix Unitaire</w:t>
            </w:r>
            <w:r w:rsidRPr="00F02ADA">
              <w:rPr>
                <w:rFonts w:ascii="Book Antiqua" w:hAnsi="Book Antiqua"/>
                <w:b/>
                <w:bCs/>
                <w:color w:val="000000"/>
                <w:sz w:val="22"/>
                <w:szCs w:val="22"/>
              </w:rPr>
              <w:br/>
              <w:t xml:space="preserve">en Chiffre </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 xml:space="preserve"> Prix Unitaire</w:t>
            </w:r>
            <w:r w:rsidRPr="00F02ADA">
              <w:rPr>
                <w:rFonts w:ascii="Book Antiqua" w:hAnsi="Book Antiqua"/>
                <w:b/>
                <w:bCs/>
                <w:color w:val="000000"/>
                <w:sz w:val="22"/>
                <w:szCs w:val="22"/>
              </w:rPr>
              <w:br/>
              <w:t xml:space="preserve">en Lettre </w:t>
            </w:r>
          </w:p>
        </w:tc>
      </w:tr>
      <w:tr w:rsidR="00C33D31" w:rsidRPr="00F02ADA" w:rsidTr="00F02ADA">
        <w:trPr>
          <w:trHeight w:val="300"/>
        </w:trPr>
        <w:tc>
          <w:tcPr>
            <w:tcW w:w="89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A</w:t>
            </w:r>
          </w:p>
        </w:tc>
        <w:tc>
          <w:tcPr>
            <w:tcW w:w="953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TRAVAUX PREPARATOIRES</w:t>
            </w:r>
          </w:p>
        </w:tc>
      </w:tr>
      <w:tr w:rsidR="00C33D31" w:rsidRPr="00F02ADA" w:rsidTr="00F02ADA">
        <w:trPr>
          <w:trHeight w:val="360"/>
        </w:trPr>
        <w:tc>
          <w:tcPr>
            <w:tcW w:w="8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777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Préparatoire</w:t>
            </w:r>
          </w:p>
        </w:tc>
        <w:tc>
          <w:tcPr>
            <w:tcW w:w="1766" w:type="dxa"/>
            <w:tcBorders>
              <w:top w:val="nil"/>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5565" w:type="dxa"/>
            <w:tcBorders>
              <w:top w:val="nil"/>
              <w:left w:val="nil"/>
              <w:bottom w:val="single" w:sz="4" w:space="0" w:color="auto"/>
              <w:right w:val="single" w:sz="4" w:space="0" w:color="auto"/>
            </w:tcBorders>
            <w:shd w:val="clear" w:color="auto" w:fill="auto"/>
            <w:vAlign w:val="bottom"/>
            <w:hideMark/>
          </w:tcPr>
          <w:p w:rsidR="00C33D31" w:rsidRPr="00F02ADA" w:rsidRDefault="00C33D31" w:rsidP="00C33D31">
            <w:pPr>
              <w:suppressAutoHyphens w:val="0"/>
              <w:autoSpaceDN/>
              <w:jc w:val="both"/>
              <w:textAlignment w:val="auto"/>
              <w:rPr>
                <w:rFonts w:ascii="Book Antiqua" w:hAnsi="Book Antiqua"/>
                <w:color w:val="000000"/>
                <w:sz w:val="22"/>
                <w:szCs w:val="22"/>
              </w:rPr>
            </w:pPr>
            <w:r w:rsidRPr="00F02ADA">
              <w:rPr>
                <w:rFonts w:ascii="Book Antiqua" w:hAnsi="Book Antiqua"/>
                <w:color w:val="000000"/>
                <w:sz w:val="22"/>
                <w:szCs w:val="22"/>
              </w:rPr>
              <w:t>Installation du chantier,Amené et repli du matériel</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FF</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5565" w:type="dxa"/>
            <w:tcBorders>
              <w:top w:val="nil"/>
              <w:left w:val="nil"/>
              <w:bottom w:val="single" w:sz="4" w:space="0" w:color="auto"/>
              <w:right w:val="single" w:sz="4" w:space="0" w:color="auto"/>
            </w:tcBorders>
            <w:shd w:val="clear" w:color="auto" w:fill="auto"/>
            <w:vAlign w:val="bottom"/>
            <w:hideMark/>
          </w:tcPr>
          <w:p w:rsidR="00C33D31" w:rsidRPr="00F02ADA" w:rsidRDefault="00C33D31" w:rsidP="00C33D31">
            <w:pPr>
              <w:suppressAutoHyphens w:val="0"/>
              <w:autoSpaceDN/>
              <w:jc w:val="both"/>
              <w:textAlignment w:val="auto"/>
              <w:rPr>
                <w:rFonts w:ascii="Book Antiqua" w:hAnsi="Book Antiqua"/>
                <w:color w:val="000000"/>
                <w:sz w:val="22"/>
                <w:szCs w:val="22"/>
              </w:rPr>
            </w:pPr>
            <w:r w:rsidRPr="00F02ADA">
              <w:rPr>
                <w:rFonts w:ascii="Book Antiqua" w:hAnsi="Book Antiqua"/>
                <w:color w:val="000000"/>
                <w:sz w:val="22"/>
                <w:szCs w:val="22"/>
              </w:rPr>
              <w:t xml:space="preserve">Projet d'éxecution y compris plan de recollement </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FF</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163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jc w:val="both"/>
              <w:textAlignment w:val="auto"/>
              <w:rPr>
                <w:rFonts w:ascii="Book Antiqua" w:hAnsi="Book Antiqua"/>
                <w:color w:val="000000"/>
                <w:sz w:val="22"/>
                <w:szCs w:val="22"/>
              </w:rPr>
            </w:pPr>
            <w:r w:rsidRPr="00F02ADA">
              <w:rPr>
                <w:rFonts w:ascii="Book Antiqua" w:hAnsi="Book Antiqua"/>
                <w:color w:val="000000"/>
                <w:sz w:val="22"/>
                <w:szCs w:val="22"/>
              </w:rPr>
              <w:t>Frais de suivi régulier des travaux d'une somme d'</w:t>
            </w:r>
            <w:r w:rsidRPr="00F02ADA">
              <w:rPr>
                <w:rFonts w:ascii="Book Antiqua" w:hAnsi="Book Antiqua"/>
                <w:b/>
                <w:bCs/>
                <w:color w:val="000000"/>
                <w:sz w:val="22"/>
                <w:szCs w:val="22"/>
              </w:rPr>
              <w:t>Un million defrancs cfa</w:t>
            </w:r>
            <w:r w:rsidRPr="00F02ADA">
              <w:rPr>
                <w:rFonts w:ascii="Book Antiqua" w:hAnsi="Book Antiqua"/>
                <w:color w:val="000000"/>
                <w:sz w:val="22"/>
                <w:szCs w:val="22"/>
              </w:rPr>
              <w:t xml:space="preserve"> par mois justifi2 par l’organisation des réunions hebdomadaires de chantier accompagn2 des rapports mensuels réguliers adress2 au maitre  d'ouvrage pour faire le point de la situation des tr</w:t>
            </w:r>
            <w:r w:rsidRPr="00F02ADA">
              <w:rPr>
                <w:rFonts w:ascii="Book Antiqua" w:hAnsi="Book Antiqua"/>
                <w:color w:val="000000"/>
                <w:sz w:val="22"/>
                <w:szCs w:val="22"/>
              </w:rPr>
              <w:t>a</w:t>
            </w:r>
            <w:r w:rsidRPr="00F02ADA">
              <w:rPr>
                <w:rFonts w:ascii="Book Antiqua" w:hAnsi="Book Antiqua"/>
                <w:color w:val="000000"/>
                <w:sz w:val="22"/>
                <w:szCs w:val="22"/>
              </w:rPr>
              <w:t>vaux</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Mois</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60"/>
        </w:trPr>
        <w:tc>
          <w:tcPr>
            <w:tcW w:w="89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w:t>
            </w:r>
          </w:p>
        </w:tc>
        <w:tc>
          <w:tcPr>
            <w:tcW w:w="953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A : Bloc de deux salles de classe en matériaux définitif</w:t>
            </w:r>
          </w:p>
        </w:tc>
      </w:tr>
      <w:tr w:rsidR="00C33D31" w:rsidRPr="00F02ADA" w:rsidTr="00F02ADA">
        <w:trPr>
          <w:trHeight w:val="375"/>
        </w:trPr>
        <w:tc>
          <w:tcPr>
            <w:tcW w:w="8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777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c>
          <w:tcPr>
            <w:tcW w:w="1766" w:type="dxa"/>
            <w:tcBorders>
              <w:top w:val="nil"/>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3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7770"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1766" w:type="dxa"/>
            <w:tcBorders>
              <w:top w:val="nil"/>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w:t>
            </w:r>
            <w:r w:rsidRPr="00F02ADA">
              <w:rPr>
                <w:rFonts w:ascii="Book Antiqua" w:hAnsi="Book Antiqua"/>
                <w:color w:val="000000"/>
                <w:sz w:val="22"/>
                <w:szCs w:val="22"/>
              </w:rPr>
              <w:t>a</w:t>
            </w:r>
            <w:r w:rsidRPr="00F02ADA">
              <w:rPr>
                <w:rFonts w:ascii="Book Antiqua" w:hAnsi="Book Antiqua"/>
                <w:color w:val="000000"/>
                <w:sz w:val="22"/>
                <w:szCs w:val="22"/>
              </w:rPr>
              <w:t>gé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50"/>
        </w:trPr>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777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MENUISERIE METALLIQUE</w:t>
            </w:r>
          </w:p>
        </w:tc>
        <w:tc>
          <w:tcPr>
            <w:tcW w:w="1766" w:type="dxa"/>
            <w:tcBorders>
              <w:top w:val="nil"/>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Porte métallique semi-persienne y compris serrure à canon et paumelles  (100*220)</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400</w:t>
            </w:r>
          </w:p>
        </w:tc>
        <w:tc>
          <w:tcPr>
            <w:tcW w:w="7770" w:type="dxa"/>
            <w:gridSpan w:val="3"/>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9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interieurs ou similaire y compris Ardoisine sur tableau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exterieurs  ou similaire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50"/>
        </w:trPr>
        <w:tc>
          <w:tcPr>
            <w:tcW w:w="89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C</w:t>
            </w:r>
          </w:p>
        </w:tc>
        <w:tc>
          <w:tcPr>
            <w:tcW w:w="953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B : Bloc de deux salles de classe en matériaux définitif</w:t>
            </w:r>
          </w:p>
        </w:tc>
      </w:tr>
      <w:tr w:rsidR="00C33D31" w:rsidRPr="00F02ADA" w:rsidTr="00F02ADA">
        <w:trPr>
          <w:trHeight w:val="420"/>
        </w:trPr>
        <w:tc>
          <w:tcPr>
            <w:tcW w:w="8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536"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lastRenderedPageBreak/>
              <w:t>102</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7770"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w:t>
            </w:r>
            <w:r w:rsidRPr="00F02ADA">
              <w:rPr>
                <w:rFonts w:ascii="Book Antiqua" w:hAnsi="Book Antiqua"/>
                <w:color w:val="000000"/>
                <w:sz w:val="22"/>
                <w:szCs w:val="22"/>
              </w:rPr>
              <w:t>a</w:t>
            </w:r>
            <w:r w:rsidRPr="00F02ADA">
              <w:rPr>
                <w:rFonts w:ascii="Book Antiqua" w:hAnsi="Book Antiqua"/>
                <w:color w:val="000000"/>
                <w:sz w:val="22"/>
                <w:szCs w:val="22"/>
              </w:rPr>
              <w:t>gé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75"/>
        </w:trPr>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7770" w:type="dxa"/>
            <w:gridSpan w:val="3"/>
            <w:tcBorders>
              <w:top w:val="single" w:sz="4" w:space="0" w:color="auto"/>
              <w:left w:val="nil"/>
              <w:bottom w:val="single" w:sz="4" w:space="0" w:color="auto"/>
              <w:right w:val="single" w:sz="4" w:space="0" w:color="000000"/>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MENUISERIE METALLIQUE</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Porte métallique semi-persienne y compris serrure à canon et paumelles  (90*220)</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400</w:t>
            </w:r>
          </w:p>
        </w:tc>
        <w:tc>
          <w:tcPr>
            <w:tcW w:w="7770" w:type="dxa"/>
            <w:gridSpan w:val="3"/>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9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interieurs ou similaire y compris Ardoisine sur tableau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exterieurs  ou similaire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60"/>
        </w:trPr>
        <w:tc>
          <w:tcPr>
            <w:tcW w:w="89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D</w:t>
            </w:r>
          </w:p>
        </w:tc>
        <w:tc>
          <w:tcPr>
            <w:tcW w:w="953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C : Bloc de deux salles de classe en matériaux définitif</w:t>
            </w:r>
          </w:p>
        </w:tc>
      </w:tr>
      <w:tr w:rsidR="00C33D31" w:rsidRPr="00F02ADA" w:rsidTr="00F02ADA">
        <w:trPr>
          <w:trHeight w:val="375"/>
        </w:trPr>
        <w:tc>
          <w:tcPr>
            <w:tcW w:w="8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536"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105</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7770"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w:t>
            </w:r>
            <w:r w:rsidRPr="00F02ADA">
              <w:rPr>
                <w:rFonts w:ascii="Book Antiqua" w:hAnsi="Book Antiqua"/>
                <w:color w:val="000000"/>
                <w:sz w:val="22"/>
                <w:szCs w:val="22"/>
              </w:rPr>
              <w:t>a</w:t>
            </w:r>
            <w:r w:rsidRPr="00F02ADA">
              <w:rPr>
                <w:rFonts w:ascii="Book Antiqua" w:hAnsi="Book Antiqua"/>
                <w:color w:val="000000"/>
                <w:sz w:val="22"/>
                <w:szCs w:val="22"/>
              </w:rPr>
              <w:t>gé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90"/>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7770" w:type="dxa"/>
            <w:gridSpan w:val="3"/>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106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interieurs ou similaire y compris Ardoisine sur tableau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exterieurs  ou similaire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lastRenderedPageBreak/>
              <w:t>E</w:t>
            </w:r>
          </w:p>
        </w:tc>
        <w:tc>
          <w:tcPr>
            <w:tcW w:w="953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D : Bloc de deux salles de classe en matériaux définitif</w:t>
            </w:r>
          </w:p>
        </w:tc>
      </w:tr>
      <w:tr w:rsidR="00C33D31" w:rsidRPr="00F02ADA" w:rsidTr="00F02ADA">
        <w:trPr>
          <w:trHeight w:val="390"/>
        </w:trPr>
        <w:tc>
          <w:tcPr>
            <w:tcW w:w="8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536"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105</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7770"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w:t>
            </w:r>
            <w:r w:rsidRPr="00F02ADA">
              <w:rPr>
                <w:rFonts w:ascii="Book Antiqua" w:hAnsi="Book Antiqua"/>
                <w:color w:val="000000"/>
                <w:sz w:val="22"/>
                <w:szCs w:val="22"/>
              </w:rPr>
              <w:t>a</w:t>
            </w:r>
            <w:r w:rsidRPr="00F02ADA">
              <w:rPr>
                <w:rFonts w:ascii="Book Antiqua" w:hAnsi="Book Antiqua"/>
                <w:color w:val="000000"/>
                <w:sz w:val="22"/>
                <w:szCs w:val="22"/>
              </w:rPr>
              <w:t>gé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75"/>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7770" w:type="dxa"/>
            <w:gridSpan w:val="3"/>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94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interieurs ou similaire y compris Ardoisine sur tableau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exterieurs  ou similaire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3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90"/>
        </w:trPr>
        <w:tc>
          <w:tcPr>
            <w:tcW w:w="89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F</w:t>
            </w:r>
          </w:p>
        </w:tc>
        <w:tc>
          <w:tcPr>
            <w:tcW w:w="953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E : Bloc de Deux salles de classe en matériaux définitif</w:t>
            </w:r>
          </w:p>
        </w:tc>
      </w:tr>
      <w:tr w:rsidR="00C33D31" w:rsidRPr="00F02ADA" w:rsidTr="00F02ADA">
        <w:trPr>
          <w:trHeight w:val="420"/>
        </w:trPr>
        <w:tc>
          <w:tcPr>
            <w:tcW w:w="8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536"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7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105</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50"/>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7770"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w:t>
            </w:r>
            <w:r w:rsidRPr="00F02ADA">
              <w:rPr>
                <w:rFonts w:ascii="Book Antiqua" w:hAnsi="Book Antiqua"/>
                <w:color w:val="000000"/>
                <w:sz w:val="22"/>
                <w:szCs w:val="22"/>
              </w:rPr>
              <w:t>a</w:t>
            </w:r>
            <w:r w:rsidRPr="00F02ADA">
              <w:rPr>
                <w:rFonts w:ascii="Book Antiqua" w:hAnsi="Book Antiqua"/>
                <w:color w:val="000000"/>
                <w:sz w:val="22"/>
                <w:szCs w:val="22"/>
              </w:rPr>
              <w:t>gé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15"/>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7770" w:type="dxa"/>
            <w:gridSpan w:val="3"/>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10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interieurs ou similaire y compris Ardoisine sur tableau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lastRenderedPageBreak/>
              <w:t>302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exterieurs  ou similaire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3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35"/>
        </w:trPr>
        <w:tc>
          <w:tcPr>
            <w:tcW w:w="89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G</w:t>
            </w:r>
          </w:p>
        </w:tc>
        <w:tc>
          <w:tcPr>
            <w:tcW w:w="953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F : Bloc de deux Salles de Classe avec Bureau Incorporé</w:t>
            </w:r>
          </w:p>
        </w:tc>
      </w:tr>
      <w:tr w:rsidR="00C33D31" w:rsidRPr="00F02ADA" w:rsidTr="00F02ADA">
        <w:trPr>
          <w:trHeight w:val="375"/>
        </w:trPr>
        <w:tc>
          <w:tcPr>
            <w:tcW w:w="8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536"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5565"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52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w:t>
            </w:r>
            <w:r w:rsidRPr="00F02ADA">
              <w:rPr>
                <w:rFonts w:ascii="Book Antiqua" w:hAnsi="Book Antiqua"/>
                <w:color w:val="000000"/>
                <w:sz w:val="22"/>
                <w:szCs w:val="22"/>
              </w:rPr>
              <w:t>é</w:t>
            </w:r>
            <w:r w:rsidRPr="00F02ADA">
              <w:rPr>
                <w:rFonts w:ascii="Book Antiqua" w:hAnsi="Book Antiqua"/>
                <w:color w:val="000000"/>
                <w:sz w:val="22"/>
                <w:szCs w:val="22"/>
              </w:rPr>
              <w:t>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300"/>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7770" w:type="dxa"/>
            <w:gridSpan w:val="3"/>
            <w:tcBorders>
              <w:top w:val="single" w:sz="4" w:space="0" w:color="auto"/>
              <w:left w:val="nil"/>
              <w:bottom w:val="single" w:sz="4" w:space="0" w:color="auto"/>
              <w:right w:val="single" w:sz="4" w:space="0" w:color="000000"/>
            </w:tcBorders>
            <w:shd w:val="clear" w:color="000000" w:fill="D6DCE4"/>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MENUISERIE METALLIQUE</w:t>
            </w:r>
          </w:p>
        </w:tc>
        <w:tc>
          <w:tcPr>
            <w:tcW w:w="1766" w:type="dxa"/>
            <w:tcBorders>
              <w:top w:val="nil"/>
              <w:left w:val="nil"/>
              <w:bottom w:val="single" w:sz="4" w:space="0" w:color="auto"/>
              <w:right w:val="single" w:sz="4" w:space="0" w:color="auto"/>
            </w:tcBorders>
            <w:shd w:val="clear" w:color="000000" w:fill="D6DCE4"/>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r>
      <w:tr w:rsidR="00C33D31" w:rsidRPr="00F02ADA" w:rsidTr="00F02ADA">
        <w:trPr>
          <w:trHeight w:val="72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Porte métallique semi-persienne y compris serrure à canon et paumelles  (100*220)</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35"/>
        </w:trPr>
        <w:tc>
          <w:tcPr>
            <w:tcW w:w="89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7770" w:type="dxa"/>
            <w:gridSpan w:val="3"/>
            <w:tcBorders>
              <w:top w:val="single" w:sz="4" w:space="0" w:color="auto"/>
              <w:left w:val="nil"/>
              <w:bottom w:val="single" w:sz="4" w:space="0" w:color="auto"/>
              <w:right w:val="single" w:sz="4" w:space="0" w:color="auto"/>
            </w:tcBorders>
            <w:shd w:val="clear" w:color="000000" w:fill="D6DCE4"/>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176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9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interieurs ou similaire y compris Ardoisine sur tableau et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302</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exterieurs  ou similaire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3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303</w:t>
            </w:r>
          </w:p>
        </w:tc>
        <w:tc>
          <w:tcPr>
            <w:tcW w:w="5565"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703"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1502"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176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bl>
    <w:p w:rsidR="007750D7" w:rsidRPr="00787254" w:rsidRDefault="007750D7" w:rsidP="00230C15">
      <w:pPr>
        <w:widowControl w:val="0"/>
        <w:autoSpaceDE w:val="0"/>
        <w:spacing w:after="120" w:line="360" w:lineRule="auto"/>
        <w:jc w:val="both"/>
        <w:rPr>
          <w:rFonts w:ascii="Book Antiqua" w:hAnsi="Book Antiqua"/>
          <w:i/>
        </w:rPr>
      </w:pPr>
    </w:p>
    <w:tbl>
      <w:tblPr>
        <w:tblW w:w="10080" w:type="dxa"/>
        <w:tblCellMar>
          <w:left w:w="70" w:type="dxa"/>
          <w:right w:w="70" w:type="dxa"/>
        </w:tblCellMar>
        <w:tblLook w:val="04A0"/>
      </w:tblPr>
      <w:tblGrid>
        <w:gridCol w:w="752"/>
        <w:gridCol w:w="5671"/>
        <w:gridCol w:w="654"/>
        <w:gridCol w:w="1352"/>
        <w:gridCol w:w="1756"/>
      </w:tblGrid>
      <w:tr w:rsidR="00FD2362" w:rsidRPr="00FD2362" w:rsidTr="00FD2362">
        <w:trPr>
          <w:trHeight w:val="630"/>
        </w:trPr>
        <w:tc>
          <w:tcPr>
            <w:tcW w:w="100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jc w:val="center"/>
              <w:textAlignment w:val="auto"/>
              <w:rPr>
                <w:b/>
                <w:bCs/>
                <w:color w:val="000000"/>
                <w:sz w:val="22"/>
                <w:szCs w:val="22"/>
              </w:rPr>
            </w:pPr>
            <w:bookmarkStart w:id="398" w:name="RANGE!A1:E81"/>
            <w:r w:rsidRPr="00FD2362">
              <w:rPr>
                <w:b/>
                <w:bCs/>
                <w:color w:val="000000"/>
                <w:sz w:val="22"/>
                <w:szCs w:val="22"/>
              </w:rPr>
              <w:t>CADRE DU BORDEREAU DE PRIX POUR LA REHABILITATION DES SALLES CLASSES DANS LE LYCEE MIXTE D'AKOM 2</w:t>
            </w:r>
            <w:bookmarkEnd w:id="398"/>
          </w:p>
        </w:tc>
      </w:tr>
      <w:tr w:rsidR="00FD2362" w:rsidRPr="00FD2362" w:rsidTr="00FD2362">
        <w:trPr>
          <w:trHeight w:val="300"/>
        </w:trPr>
        <w:tc>
          <w:tcPr>
            <w:tcW w:w="752" w:type="dxa"/>
            <w:tcBorders>
              <w:top w:val="nil"/>
              <w:left w:val="nil"/>
              <w:bottom w:val="nil"/>
              <w:right w:val="nil"/>
            </w:tcBorders>
            <w:shd w:val="clear" w:color="auto" w:fill="auto"/>
            <w:noWrap/>
            <w:vAlign w:val="center"/>
            <w:hideMark/>
          </w:tcPr>
          <w:p w:rsidR="00FD2362" w:rsidRPr="00FD2362" w:rsidRDefault="00FD2362" w:rsidP="00FD2362">
            <w:pPr>
              <w:suppressAutoHyphens w:val="0"/>
              <w:autoSpaceDN/>
              <w:jc w:val="center"/>
              <w:textAlignment w:val="auto"/>
              <w:rPr>
                <w:b/>
                <w:bCs/>
                <w:color w:val="000000"/>
                <w:sz w:val="22"/>
                <w:szCs w:val="22"/>
              </w:rPr>
            </w:pPr>
          </w:p>
        </w:tc>
        <w:tc>
          <w:tcPr>
            <w:tcW w:w="5671" w:type="dxa"/>
            <w:tcBorders>
              <w:top w:val="nil"/>
              <w:left w:val="nil"/>
              <w:bottom w:val="nil"/>
              <w:right w:val="nil"/>
            </w:tcBorders>
            <w:shd w:val="clear" w:color="auto" w:fill="auto"/>
            <w:noWrap/>
            <w:vAlign w:val="bottom"/>
            <w:hideMark/>
          </w:tcPr>
          <w:p w:rsidR="00FD2362" w:rsidRPr="00FD2362" w:rsidRDefault="00FD2362" w:rsidP="00FD2362">
            <w:pPr>
              <w:suppressAutoHyphens w:val="0"/>
              <w:autoSpaceDN/>
              <w:textAlignment w:val="auto"/>
              <w:rPr>
                <w:sz w:val="20"/>
                <w:szCs w:val="20"/>
              </w:rPr>
            </w:pPr>
          </w:p>
        </w:tc>
        <w:tc>
          <w:tcPr>
            <w:tcW w:w="549" w:type="dxa"/>
            <w:tcBorders>
              <w:top w:val="nil"/>
              <w:left w:val="nil"/>
              <w:bottom w:val="nil"/>
              <w:right w:val="nil"/>
            </w:tcBorders>
            <w:shd w:val="clear" w:color="auto" w:fill="auto"/>
            <w:noWrap/>
            <w:vAlign w:val="center"/>
            <w:hideMark/>
          </w:tcPr>
          <w:p w:rsidR="00FD2362" w:rsidRPr="00FD2362" w:rsidRDefault="00FD2362" w:rsidP="00FD2362">
            <w:pPr>
              <w:suppressAutoHyphens w:val="0"/>
              <w:autoSpaceDN/>
              <w:textAlignment w:val="auto"/>
              <w:rPr>
                <w:sz w:val="20"/>
                <w:szCs w:val="20"/>
              </w:rPr>
            </w:pPr>
          </w:p>
        </w:tc>
        <w:tc>
          <w:tcPr>
            <w:tcW w:w="1352" w:type="dxa"/>
            <w:tcBorders>
              <w:top w:val="nil"/>
              <w:left w:val="nil"/>
              <w:bottom w:val="nil"/>
              <w:right w:val="nil"/>
            </w:tcBorders>
            <w:shd w:val="clear" w:color="auto" w:fill="auto"/>
            <w:noWrap/>
            <w:vAlign w:val="center"/>
            <w:hideMark/>
          </w:tcPr>
          <w:p w:rsidR="00FD2362" w:rsidRPr="00FD2362" w:rsidRDefault="00FD2362" w:rsidP="00FD2362">
            <w:pPr>
              <w:suppressAutoHyphens w:val="0"/>
              <w:autoSpaceDN/>
              <w:textAlignment w:val="auto"/>
              <w:rPr>
                <w:sz w:val="20"/>
                <w:szCs w:val="20"/>
              </w:rPr>
            </w:pPr>
          </w:p>
        </w:tc>
        <w:tc>
          <w:tcPr>
            <w:tcW w:w="1756" w:type="dxa"/>
            <w:tcBorders>
              <w:top w:val="nil"/>
              <w:left w:val="nil"/>
              <w:bottom w:val="nil"/>
              <w:right w:val="nil"/>
            </w:tcBorders>
            <w:shd w:val="clear" w:color="auto" w:fill="auto"/>
            <w:noWrap/>
            <w:vAlign w:val="center"/>
            <w:hideMark/>
          </w:tcPr>
          <w:p w:rsidR="00FD2362" w:rsidRPr="00FD2362" w:rsidRDefault="00FD2362" w:rsidP="00FD2362">
            <w:pPr>
              <w:suppressAutoHyphens w:val="0"/>
              <w:autoSpaceDN/>
              <w:textAlignment w:val="auto"/>
              <w:rPr>
                <w:sz w:val="20"/>
                <w:szCs w:val="20"/>
              </w:rPr>
            </w:pPr>
          </w:p>
        </w:tc>
      </w:tr>
      <w:tr w:rsidR="00FD2362" w:rsidRPr="00FD2362" w:rsidTr="00FD2362">
        <w:trPr>
          <w:trHeight w:val="705"/>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N°</w:t>
            </w:r>
          </w:p>
        </w:tc>
        <w:tc>
          <w:tcPr>
            <w:tcW w:w="5671" w:type="dxa"/>
            <w:tcBorders>
              <w:top w:val="single" w:sz="4" w:space="0" w:color="auto"/>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DESIGNATION </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Unité</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 Prix Un</w:t>
            </w:r>
            <w:r w:rsidRPr="00FD2362">
              <w:rPr>
                <w:b/>
                <w:bCs/>
                <w:color w:val="000000"/>
                <w:sz w:val="22"/>
                <w:szCs w:val="22"/>
              </w:rPr>
              <w:t>i</w:t>
            </w:r>
            <w:r w:rsidRPr="00FD2362">
              <w:rPr>
                <w:b/>
                <w:bCs/>
                <w:color w:val="000000"/>
                <w:sz w:val="22"/>
                <w:szCs w:val="22"/>
              </w:rPr>
              <w:t xml:space="preserve">taire </w:t>
            </w:r>
            <w:r w:rsidRPr="00FD2362">
              <w:rPr>
                <w:b/>
                <w:bCs/>
                <w:color w:val="000000"/>
                <w:sz w:val="22"/>
                <w:szCs w:val="22"/>
              </w:rPr>
              <w:br/>
              <w:t xml:space="preserve">en Chiffre </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 Prix Unitaire </w:t>
            </w:r>
            <w:r w:rsidRPr="00FD2362">
              <w:rPr>
                <w:b/>
                <w:bCs/>
                <w:color w:val="000000"/>
                <w:sz w:val="22"/>
                <w:szCs w:val="22"/>
              </w:rPr>
              <w:br/>
              <w:t xml:space="preserve">en Lettre </w:t>
            </w:r>
          </w:p>
        </w:tc>
      </w:tr>
      <w:tr w:rsidR="00FD2362" w:rsidRPr="00FD2362" w:rsidTr="00FD2362">
        <w:trPr>
          <w:trHeight w:val="300"/>
        </w:trPr>
        <w:tc>
          <w:tcPr>
            <w:tcW w:w="752" w:type="dxa"/>
            <w:tcBorders>
              <w:top w:val="nil"/>
              <w:left w:val="nil"/>
              <w:bottom w:val="nil"/>
              <w:right w:val="nil"/>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A</w:t>
            </w:r>
          </w:p>
        </w:tc>
        <w:tc>
          <w:tcPr>
            <w:tcW w:w="9328"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TRAVAUX PREPARATOIRES</w:t>
            </w:r>
          </w:p>
        </w:tc>
      </w:tr>
      <w:tr w:rsidR="00FD2362" w:rsidRPr="00FD2362" w:rsidTr="00FD2362">
        <w:trPr>
          <w:trHeight w:val="360"/>
        </w:trPr>
        <w:tc>
          <w:tcPr>
            <w:tcW w:w="7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D2362" w:rsidRPr="00FD2362" w:rsidRDefault="00FD2362" w:rsidP="00FD2362">
            <w:pPr>
              <w:suppressAutoHyphens w:val="0"/>
              <w:autoSpaceDN/>
              <w:jc w:val="center"/>
              <w:textAlignment w:val="auto"/>
              <w:rPr>
                <w:b/>
                <w:bCs/>
                <w:color w:val="000000"/>
                <w:sz w:val="20"/>
                <w:szCs w:val="20"/>
              </w:rPr>
            </w:pPr>
            <w:r w:rsidRPr="00FD2362">
              <w:rPr>
                <w:b/>
                <w:bCs/>
                <w:color w:val="000000"/>
                <w:sz w:val="20"/>
                <w:szCs w:val="20"/>
              </w:rPr>
              <w:t>Lot 100</w:t>
            </w:r>
          </w:p>
        </w:tc>
        <w:tc>
          <w:tcPr>
            <w:tcW w:w="7572"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Travaux Préparatoire</w:t>
            </w:r>
          </w:p>
        </w:tc>
        <w:tc>
          <w:tcPr>
            <w:tcW w:w="1756" w:type="dxa"/>
            <w:tcBorders>
              <w:top w:val="nil"/>
              <w:left w:val="nil"/>
              <w:bottom w:val="single" w:sz="4" w:space="0" w:color="auto"/>
              <w:right w:val="single" w:sz="4" w:space="0" w:color="auto"/>
            </w:tcBorders>
            <w:shd w:val="clear" w:color="000000" w:fill="D9D9D9"/>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4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Installation du chantier,Amené et repli du matériel</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FF</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4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102</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Projet d'éxecution et plan de recollement y compris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FF</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15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xml:space="preserve">Frais de suivi régulier des travaux d'une somme d' </w:t>
            </w:r>
            <w:r w:rsidRPr="00FD2362">
              <w:rPr>
                <w:b/>
                <w:bCs/>
                <w:color w:val="000000"/>
                <w:sz w:val="22"/>
                <w:szCs w:val="22"/>
              </w:rPr>
              <w:t>Un million de francs cfa</w:t>
            </w:r>
            <w:r w:rsidRPr="00FD2362">
              <w:rPr>
                <w:color w:val="000000"/>
                <w:sz w:val="22"/>
                <w:szCs w:val="22"/>
              </w:rPr>
              <w:t xml:space="preserve"> par mois justifié par l’organisation des réunions hebdomadaires de chantier accompagn2 des rapports mensuels réguliers adress2 au maitre  d'ouvrage pour faire le point de la situation des travaux</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Mois</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nil"/>
              <w:bottom w:val="nil"/>
              <w:right w:val="nil"/>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B</w:t>
            </w:r>
          </w:p>
        </w:tc>
        <w:tc>
          <w:tcPr>
            <w:tcW w:w="9328"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BATIMENT B : Bâtiment abandonné suite au sinistre</w:t>
            </w:r>
          </w:p>
        </w:tc>
      </w:tr>
      <w:tr w:rsidR="00FD2362" w:rsidRPr="00FD2362" w:rsidTr="00FD2362">
        <w:trPr>
          <w:trHeight w:val="405"/>
        </w:trPr>
        <w:tc>
          <w:tcPr>
            <w:tcW w:w="7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D2362" w:rsidRPr="00FD2362" w:rsidRDefault="00FD2362" w:rsidP="00FD2362">
            <w:pPr>
              <w:suppressAutoHyphens w:val="0"/>
              <w:autoSpaceDN/>
              <w:jc w:val="center"/>
              <w:textAlignment w:val="auto"/>
              <w:rPr>
                <w:b/>
                <w:bCs/>
                <w:color w:val="000000"/>
                <w:sz w:val="20"/>
                <w:szCs w:val="20"/>
              </w:rPr>
            </w:pPr>
            <w:r w:rsidRPr="00FD2362">
              <w:rPr>
                <w:b/>
                <w:bCs/>
                <w:color w:val="000000"/>
                <w:sz w:val="20"/>
                <w:szCs w:val="20"/>
              </w:rPr>
              <w:t>Lot 100</w:t>
            </w:r>
          </w:p>
        </w:tc>
        <w:tc>
          <w:tcPr>
            <w:tcW w:w="9328"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Travaux de démolition et de maçonnerie </w:t>
            </w:r>
          </w:p>
        </w:tc>
      </w:tr>
      <w:tr w:rsidR="00FD2362" w:rsidRPr="00FD2362" w:rsidTr="00FD2362">
        <w:trPr>
          <w:trHeight w:val="75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lastRenderedPageBreak/>
              <w:t>101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Dépose complète de la Charpente couverture et plafond ainsi que des ouvertures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ens</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75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xml:space="preserve">reprise du dallage y compris toutes sujétions de la mise en œuvre à 8 cm d'épaisseur 300Kg/m³ </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9D9D9"/>
            <w:noWrap/>
            <w:vAlign w:val="center"/>
            <w:hideMark/>
          </w:tcPr>
          <w:p w:rsidR="00FD2362" w:rsidRPr="00FD2362" w:rsidRDefault="00FD2362" w:rsidP="00FD2362">
            <w:pPr>
              <w:suppressAutoHyphens w:val="0"/>
              <w:autoSpaceDN/>
              <w:jc w:val="center"/>
              <w:textAlignment w:val="auto"/>
              <w:rPr>
                <w:b/>
                <w:bCs/>
                <w:color w:val="000000"/>
                <w:sz w:val="20"/>
                <w:szCs w:val="20"/>
              </w:rPr>
            </w:pPr>
            <w:r w:rsidRPr="00FD2362">
              <w:rPr>
                <w:b/>
                <w:bCs/>
                <w:color w:val="000000"/>
                <w:sz w:val="20"/>
                <w:szCs w:val="20"/>
              </w:rPr>
              <w:t>Lot 200</w:t>
            </w:r>
          </w:p>
        </w:tc>
        <w:tc>
          <w:tcPr>
            <w:tcW w:w="7572" w:type="dxa"/>
            <w:gridSpan w:val="3"/>
            <w:tcBorders>
              <w:top w:val="single" w:sz="4" w:space="0" w:color="auto"/>
              <w:left w:val="nil"/>
              <w:bottom w:val="single" w:sz="4" w:space="0" w:color="auto"/>
              <w:right w:val="single" w:sz="4" w:space="0" w:color="000000"/>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CHARPENTE - COUVERTURE - PLAFOND</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xml:space="preserve"> Bois pour Fermes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m³</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202</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Pannes et lattes de rive de pignon</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m³</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Planches de rive</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ml</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204</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xml:space="preserve">Bande de rive </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ml</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205</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xml:space="preserve"> Tôle bac alu 6/10e</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206</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Tôle faitière de 50 cm de large</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ml</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7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207</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sz w:val="22"/>
                <w:szCs w:val="22"/>
              </w:rPr>
            </w:pPr>
            <w:r w:rsidRPr="00FD2362">
              <w:rPr>
                <w:sz w:val="22"/>
                <w:szCs w:val="22"/>
              </w:rPr>
              <w:t>Plafond en contre plaqué 4mm à peindre sur ossature en bois préalablement traité au carbonyl ou produit similaire</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208</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Plafond en tôle lisse sur débord extérieur de la toiture y co</w:t>
            </w:r>
            <w:r w:rsidRPr="00FD2362">
              <w:rPr>
                <w:color w:val="000000"/>
                <w:sz w:val="22"/>
                <w:szCs w:val="22"/>
              </w:rPr>
              <w:t>m</w:t>
            </w:r>
            <w:r w:rsidRPr="00FD2362">
              <w:rPr>
                <w:color w:val="000000"/>
                <w:sz w:val="22"/>
                <w:szCs w:val="22"/>
              </w:rPr>
              <w:t>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9D9D9"/>
            <w:noWrap/>
            <w:vAlign w:val="center"/>
            <w:hideMark/>
          </w:tcPr>
          <w:p w:rsidR="00FD2362" w:rsidRPr="00FD2362" w:rsidRDefault="00FD2362" w:rsidP="00FD2362">
            <w:pPr>
              <w:suppressAutoHyphens w:val="0"/>
              <w:autoSpaceDN/>
              <w:jc w:val="center"/>
              <w:textAlignment w:val="auto"/>
              <w:rPr>
                <w:b/>
                <w:bCs/>
                <w:color w:val="000000"/>
                <w:sz w:val="20"/>
                <w:szCs w:val="20"/>
              </w:rPr>
            </w:pPr>
            <w:r w:rsidRPr="00FD2362">
              <w:rPr>
                <w:b/>
                <w:bCs/>
                <w:color w:val="000000"/>
                <w:sz w:val="20"/>
                <w:szCs w:val="20"/>
              </w:rPr>
              <w:t>Lot 300</w:t>
            </w:r>
          </w:p>
        </w:tc>
        <w:tc>
          <w:tcPr>
            <w:tcW w:w="7572" w:type="dxa"/>
            <w:gridSpan w:val="3"/>
            <w:tcBorders>
              <w:top w:val="single" w:sz="4" w:space="0" w:color="auto"/>
              <w:left w:val="nil"/>
              <w:bottom w:val="single" w:sz="4" w:space="0" w:color="auto"/>
              <w:right w:val="single" w:sz="4" w:space="0" w:color="000000"/>
            </w:tcBorders>
            <w:shd w:val="clear" w:color="000000" w:fill="D0CECE"/>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MENUISERIE METALLIQUE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1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Porte métallique semi-persienne y compris serrure à canon et paumelles  (90*220) et fenetres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U</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000000" w:fill="D9D9D9"/>
            <w:noWrap/>
            <w:vAlign w:val="center"/>
            <w:hideMark/>
          </w:tcPr>
          <w:p w:rsidR="00FD2362" w:rsidRPr="00FD2362" w:rsidRDefault="00FD2362" w:rsidP="00FD2362">
            <w:pPr>
              <w:suppressAutoHyphens w:val="0"/>
              <w:autoSpaceDN/>
              <w:jc w:val="center"/>
              <w:textAlignment w:val="auto"/>
              <w:rPr>
                <w:b/>
                <w:bCs/>
                <w:color w:val="000000"/>
                <w:sz w:val="20"/>
                <w:szCs w:val="20"/>
              </w:rPr>
            </w:pPr>
            <w:r w:rsidRPr="00FD2362">
              <w:rPr>
                <w:b/>
                <w:bCs/>
                <w:color w:val="000000"/>
                <w:sz w:val="20"/>
                <w:szCs w:val="20"/>
              </w:rPr>
              <w:t>Lot 400</w:t>
            </w:r>
          </w:p>
        </w:tc>
        <w:tc>
          <w:tcPr>
            <w:tcW w:w="7572" w:type="dxa"/>
            <w:gridSpan w:val="3"/>
            <w:tcBorders>
              <w:top w:val="single" w:sz="4" w:space="0" w:color="auto"/>
              <w:left w:val="nil"/>
              <w:bottom w:val="single" w:sz="4" w:space="0" w:color="auto"/>
              <w:right w:val="single" w:sz="4" w:space="0" w:color="000000"/>
            </w:tcBorders>
            <w:shd w:val="clear" w:color="000000" w:fill="D0CECE"/>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PEINTURE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91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401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800 pour murs int</w:t>
            </w:r>
            <w:r w:rsidRPr="00FD2362">
              <w:rPr>
                <w:color w:val="000000"/>
                <w:sz w:val="22"/>
                <w:szCs w:val="22"/>
              </w:rPr>
              <w:t>e</w:t>
            </w:r>
            <w:r w:rsidRPr="00FD2362">
              <w:rPr>
                <w:color w:val="000000"/>
                <w:sz w:val="22"/>
                <w:szCs w:val="22"/>
              </w:rPr>
              <w:t>rieurs ou similaire y compris Ardoisine sur tableau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402</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1300 pour murs ext</w:t>
            </w:r>
            <w:r w:rsidRPr="00FD2362">
              <w:rPr>
                <w:color w:val="000000"/>
                <w:sz w:val="22"/>
                <w:szCs w:val="22"/>
              </w:rPr>
              <w:t>e</w:t>
            </w:r>
            <w:r w:rsidRPr="00FD2362">
              <w:rPr>
                <w:color w:val="000000"/>
                <w:sz w:val="22"/>
                <w:szCs w:val="22"/>
              </w:rPr>
              <w:t>rieurs  ou similaire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403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huile sur menuiserie bois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nil"/>
              <w:bottom w:val="nil"/>
              <w:right w:val="nil"/>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C</w:t>
            </w:r>
          </w:p>
        </w:tc>
        <w:tc>
          <w:tcPr>
            <w:tcW w:w="9328"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BATIMENT C : Bloc de deux salles de classe</w:t>
            </w:r>
          </w:p>
        </w:tc>
      </w:tr>
      <w:tr w:rsidR="00FD2362" w:rsidRPr="00FD2362" w:rsidTr="00FD2362">
        <w:trPr>
          <w:trHeight w:val="300"/>
        </w:trPr>
        <w:tc>
          <w:tcPr>
            <w:tcW w:w="75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100</w:t>
            </w:r>
          </w:p>
        </w:tc>
        <w:tc>
          <w:tcPr>
            <w:tcW w:w="9328"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Travaux de démolition et de maçonnerie </w:t>
            </w:r>
          </w:p>
        </w:tc>
      </w:tr>
      <w:tr w:rsidR="00FD2362" w:rsidRPr="00FD2362" w:rsidTr="00FD2362">
        <w:trPr>
          <w:trHeight w:val="48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101</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Reprise complète des Dallages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4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102</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chape bouchardé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4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Raccord sur caniveau existant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ml</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43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104</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rampe d'accès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u</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200</w:t>
            </w:r>
          </w:p>
        </w:tc>
        <w:tc>
          <w:tcPr>
            <w:tcW w:w="7572" w:type="dxa"/>
            <w:gridSpan w:val="3"/>
            <w:tcBorders>
              <w:top w:val="single" w:sz="4" w:space="0" w:color="auto"/>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COUVERTURE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72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Etanchéité de la toiture y compris remplacement des feuilles de tôles endommagé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ens</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69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202</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remplacement des feuilles de contreplaqué endommagé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300</w:t>
            </w:r>
          </w:p>
        </w:tc>
        <w:tc>
          <w:tcPr>
            <w:tcW w:w="7572" w:type="dxa"/>
            <w:gridSpan w:val="3"/>
            <w:tcBorders>
              <w:top w:val="single" w:sz="4" w:space="0" w:color="auto"/>
              <w:left w:val="nil"/>
              <w:bottom w:val="single" w:sz="4" w:space="0" w:color="auto"/>
              <w:right w:val="single" w:sz="4" w:space="0" w:color="000000"/>
            </w:tcBorders>
            <w:shd w:val="clear" w:color="000000" w:fill="D0CECE"/>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MENUISERIE METALLIQUE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lastRenderedPageBreak/>
              <w:t>301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Porte métallique semi-persienne y compris serrure à canon et paumelles  (90*220)</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U</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400</w:t>
            </w:r>
          </w:p>
        </w:tc>
        <w:tc>
          <w:tcPr>
            <w:tcW w:w="7572" w:type="dxa"/>
            <w:gridSpan w:val="3"/>
            <w:tcBorders>
              <w:top w:val="single" w:sz="4" w:space="0" w:color="auto"/>
              <w:left w:val="nil"/>
              <w:bottom w:val="single" w:sz="4" w:space="0" w:color="auto"/>
              <w:right w:val="single" w:sz="4" w:space="0" w:color="auto"/>
            </w:tcBorders>
            <w:shd w:val="clear" w:color="000000" w:fill="D0CECE"/>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PEINTURE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9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401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800 pour murs int</w:t>
            </w:r>
            <w:r w:rsidRPr="00FD2362">
              <w:rPr>
                <w:color w:val="000000"/>
                <w:sz w:val="22"/>
                <w:szCs w:val="22"/>
              </w:rPr>
              <w:t>e</w:t>
            </w:r>
            <w:r w:rsidRPr="00FD2362">
              <w:rPr>
                <w:color w:val="000000"/>
                <w:sz w:val="22"/>
                <w:szCs w:val="22"/>
              </w:rPr>
              <w:t>rieurs ou similaire y compris Ardoisine sur tableau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402</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1300 pour murs ext</w:t>
            </w:r>
            <w:r w:rsidRPr="00FD2362">
              <w:rPr>
                <w:color w:val="000000"/>
                <w:sz w:val="22"/>
                <w:szCs w:val="22"/>
              </w:rPr>
              <w:t>e</w:t>
            </w:r>
            <w:r w:rsidRPr="00FD2362">
              <w:rPr>
                <w:color w:val="000000"/>
                <w:sz w:val="22"/>
                <w:szCs w:val="22"/>
              </w:rPr>
              <w:t>rieurs  ou similaire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403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huile sur menuiserie bois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nil"/>
              <w:bottom w:val="nil"/>
              <w:right w:val="nil"/>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D</w:t>
            </w:r>
          </w:p>
        </w:tc>
        <w:tc>
          <w:tcPr>
            <w:tcW w:w="9328"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BATIMENT D : Bloc de deux salles de classe</w:t>
            </w:r>
          </w:p>
        </w:tc>
      </w:tr>
      <w:tr w:rsidR="00FD2362" w:rsidRPr="00FD2362" w:rsidTr="00FD2362">
        <w:trPr>
          <w:trHeight w:val="300"/>
        </w:trPr>
        <w:tc>
          <w:tcPr>
            <w:tcW w:w="75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100</w:t>
            </w:r>
          </w:p>
        </w:tc>
        <w:tc>
          <w:tcPr>
            <w:tcW w:w="9328"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Travaux de démolition et de maçonnerie </w:t>
            </w:r>
          </w:p>
        </w:tc>
      </w:tr>
      <w:tr w:rsidR="00FD2362" w:rsidRPr="00FD2362" w:rsidTr="00FD2362">
        <w:trPr>
          <w:trHeight w:val="45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101</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Reprise complète des Dallages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102</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chape bouchardé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Raccord sur caniveau existant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ml</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3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104</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rampe d'accès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u</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200</w:t>
            </w:r>
          </w:p>
        </w:tc>
        <w:tc>
          <w:tcPr>
            <w:tcW w:w="7572" w:type="dxa"/>
            <w:gridSpan w:val="3"/>
            <w:tcBorders>
              <w:top w:val="single" w:sz="4" w:space="0" w:color="auto"/>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COUVERTURE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Etanchéité de la toiture y compris remplacement des feuilles de tôles endommagé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ens</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61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sz w:val="22"/>
                <w:szCs w:val="22"/>
              </w:rPr>
            </w:pPr>
            <w:r w:rsidRPr="00FD2362">
              <w:rPr>
                <w:sz w:val="22"/>
                <w:szCs w:val="22"/>
              </w:rPr>
              <w:t>Plafond en contre plaqué 4mm à peindre sur ossature en bois préalablement traité au carbonyl ou produit similaire</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300</w:t>
            </w:r>
          </w:p>
        </w:tc>
        <w:tc>
          <w:tcPr>
            <w:tcW w:w="7572" w:type="dxa"/>
            <w:gridSpan w:val="3"/>
            <w:tcBorders>
              <w:top w:val="single" w:sz="4" w:space="0" w:color="auto"/>
              <w:left w:val="nil"/>
              <w:bottom w:val="single" w:sz="4" w:space="0" w:color="auto"/>
              <w:right w:val="single" w:sz="4" w:space="0" w:color="auto"/>
            </w:tcBorders>
            <w:shd w:val="clear" w:color="000000" w:fill="D0CECE"/>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PEINTURE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9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800 pour murs int</w:t>
            </w:r>
            <w:r w:rsidRPr="00FD2362">
              <w:rPr>
                <w:color w:val="000000"/>
                <w:sz w:val="22"/>
                <w:szCs w:val="22"/>
              </w:rPr>
              <w:t>e</w:t>
            </w:r>
            <w:r w:rsidRPr="00FD2362">
              <w:rPr>
                <w:color w:val="000000"/>
                <w:sz w:val="22"/>
                <w:szCs w:val="22"/>
              </w:rPr>
              <w:t>rieurs ou similaire y compris Ardoisine sur tableau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302</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1300 pour murs ext</w:t>
            </w:r>
            <w:r w:rsidRPr="00FD2362">
              <w:rPr>
                <w:color w:val="000000"/>
                <w:sz w:val="22"/>
                <w:szCs w:val="22"/>
              </w:rPr>
              <w:t>e</w:t>
            </w:r>
            <w:r w:rsidRPr="00FD2362">
              <w:rPr>
                <w:color w:val="000000"/>
                <w:sz w:val="22"/>
                <w:szCs w:val="22"/>
              </w:rPr>
              <w:t>rieurs  ou similaire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4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huile sur menuiserie bois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nil"/>
              <w:bottom w:val="nil"/>
              <w:right w:val="nil"/>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E</w:t>
            </w:r>
          </w:p>
        </w:tc>
        <w:tc>
          <w:tcPr>
            <w:tcW w:w="9328"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BATIMENT E : Bloc de quatre salles de classe</w:t>
            </w:r>
          </w:p>
        </w:tc>
      </w:tr>
      <w:tr w:rsidR="00FD2362" w:rsidRPr="00FD2362" w:rsidTr="00FD2362">
        <w:trPr>
          <w:trHeight w:val="300"/>
        </w:trPr>
        <w:tc>
          <w:tcPr>
            <w:tcW w:w="75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100</w:t>
            </w:r>
          </w:p>
        </w:tc>
        <w:tc>
          <w:tcPr>
            <w:tcW w:w="9328"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Travaux de démolition et de maçonnerie </w:t>
            </w:r>
          </w:p>
        </w:tc>
      </w:tr>
      <w:tr w:rsidR="00FD2362" w:rsidRPr="00FD2362" w:rsidTr="00FD2362">
        <w:trPr>
          <w:trHeight w:val="4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101</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Reprise complète des Dallages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102</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chape bouchardé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Raccord sur caniveau existant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ml</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3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104</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rampe d'accès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u</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200</w:t>
            </w:r>
          </w:p>
        </w:tc>
        <w:tc>
          <w:tcPr>
            <w:tcW w:w="7572" w:type="dxa"/>
            <w:gridSpan w:val="3"/>
            <w:tcBorders>
              <w:top w:val="single" w:sz="4" w:space="0" w:color="auto"/>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COUVERTURE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72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Etanchéité de la toiture y compris remplacement des feuilles de tôles endommagé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ens</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7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sz w:val="22"/>
                <w:szCs w:val="22"/>
              </w:rPr>
            </w:pPr>
            <w:r w:rsidRPr="00FD2362">
              <w:rPr>
                <w:sz w:val="22"/>
                <w:szCs w:val="22"/>
              </w:rPr>
              <w:t>Plafond en contre plaqué 4mm à peindre sur ossature en bois préalablement traité au carbonyl ou produit similaire</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lastRenderedPageBreak/>
              <w:t>Lot 300</w:t>
            </w:r>
          </w:p>
        </w:tc>
        <w:tc>
          <w:tcPr>
            <w:tcW w:w="7572" w:type="dxa"/>
            <w:gridSpan w:val="3"/>
            <w:tcBorders>
              <w:top w:val="single" w:sz="4" w:space="0" w:color="auto"/>
              <w:left w:val="nil"/>
              <w:bottom w:val="single" w:sz="4" w:space="0" w:color="auto"/>
              <w:right w:val="single" w:sz="4" w:space="0" w:color="auto"/>
            </w:tcBorders>
            <w:shd w:val="clear" w:color="000000" w:fill="D0CECE"/>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PEINTURE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9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800 pour murs int</w:t>
            </w:r>
            <w:r w:rsidRPr="00FD2362">
              <w:rPr>
                <w:color w:val="000000"/>
                <w:sz w:val="22"/>
                <w:szCs w:val="22"/>
              </w:rPr>
              <w:t>e</w:t>
            </w:r>
            <w:r w:rsidRPr="00FD2362">
              <w:rPr>
                <w:color w:val="000000"/>
                <w:sz w:val="22"/>
                <w:szCs w:val="22"/>
              </w:rPr>
              <w:t>rieurs ou similaire y compris Ardoisine sur tableau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302</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1300 pour murs ext</w:t>
            </w:r>
            <w:r w:rsidRPr="00FD2362">
              <w:rPr>
                <w:color w:val="000000"/>
                <w:sz w:val="22"/>
                <w:szCs w:val="22"/>
              </w:rPr>
              <w:t>e</w:t>
            </w:r>
            <w:r w:rsidRPr="00FD2362">
              <w:rPr>
                <w:color w:val="000000"/>
                <w:sz w:val="22"/>
                <w:szCs w:val="22"/>
              </w:rPr>
              <w:t>rieurs  ou similaire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58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huile sur menuiserie bois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nil"/>
              <w:bottom w:val="nil"/>
              <w:right w:val="nil"/>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F</w:t>
            </w:r>
          </w:p>
        </w:tc>
        <w:tc>
          <w:tcPr>
            <w:tcW w:w="9328"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BATIMENT G : Bloc de deux salles de classe</w:t>
            </w:r>
          </w:p>
        </w:tc>
      </w:tr>
      <w:tr w:rsidR="00FD2362" w:rsidRPr="00FD2362" w:rsidTr="00FD2362">
        <w:trPr>
          <w:trHeight w:val="300"/>
        </w:trPr>
        <w:tc>
          <w:tcPr>
            <w:tcW w:w="75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100</w:t>
            </w:r>
          </w:p>
        </w:tc>
        <w:tc>
          <w:tcPr>
            <w:tcW w:w="9328"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 xml:space="preserve">Travaux de démolition et de maçonnerie </w:t>
            </w:r>
          </w:p>
        </w:tc>
      </w:tr>
      <w:tr w:rsidR="00FD2362" w:rsidRPr="00FD2362" w:rsidTr="00FD2362">
        <w:trPr>
          <w:trHeight w:val="4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101</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Reprise complète des Dallages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102</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chape bouchardé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6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Raccord sur caniveau existant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ml</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3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104</w:t>
            </w:r>
          </w:p>
        </w:tc>
        <w:tc>
          <w:tcPr>
            <w:tcW w:w="5671"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Réalisation rampe d'accès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u</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200</w:t>
            </w:r>
          </w:p>
        </w:tc>
        <w:tc>
          <w:tcPr>
            <w:tcW w:w="7572" w:type="dxa"/>
            <w:gridSpan w:val="3"/>
            <w:tcBorders>
              <w:top w:val="single" w:sz="4" w:space="0" w:color="auto"/>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COUVERTURE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7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Etanchéité de la toiture y compris remplacement des feuilles de tôles endommagé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ens</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 </w:t>
            </w:r>
          </w:p>
        </w:tc>
      </w:tr>
      <w:tr w:rsidR="00FD2362" w:rsidRPr="00FD2362" w:rsidTr="00FD2362">
        <w:trPr>
          <w:trHeight w:val="70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201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sz w:val="22"/>
                <w:szCs w:val="22"/>
              </w:rPr>
            </w:pPr>
            <w:r w:rsidRPr="00FD2362">
              <w:rPr>
                <w:sz w:val="22"/>
                <w:szCs w:val="22"/>
              </w:rPr>
              <w:t>Plafond en contre plaqué 4mm à peindre sur ossature en bois préalablement traité au carbonyl ou produit similaire</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sz w:val="22"/>
                <w:szCs w:val="22"/>
              </w:rPr>
            </w:pPr>
            <w:r w:rsidRPr="00FD2362">
              <w:rPr>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300"/>
        </w:trPr>
        <w:tc>
          <w:tcPr>
            <w:tcW w:w="752" w:type="dxa"/>
            <w:tcBorders>
              <w:top w:val="nil"/>
              <w:left w:val="single" w:sz="4" w:space="0" w:color="auto"/>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jc w:val="center"/>
              <w:textAlignment w:val="auto"/>
              <w:rPr>
                <w:b/>
                <w:bCs/>
                <w:color w:val="000000"/>
                <w:sz w:val="22"/>
                <w:szCs w:val="22"/>
              </w:rPr>
            </w:pPr>
            <w:r w:rsidRPr="00FD2362">
              <w:rPr>
                <w:b/>
                <w:bCs/>
                <w:color w:val="000000"/>
                <w:sz w:val="22"/>
                <w:szCs w:val="22"/>
              </w:rPr>
              <w:t>Lot 300</w:t>
            </w:r>
          </w:p>
        </w:tc>
        <w:tc>
          <w:tcPr>
            <w:tcW w:w="7572" w:type="dxa"/>
            <w:gridSpan w:val="3"/>
            <w:tcBorders>
              <w:top w:val="single" w:sz="4" w:space="0" w:color="auto"/>
              <w:left w:val="nil"/>
              <w:bottom w:val="single" w:sz="4" w:space="0" w:color="auto"/>
              <w:right w:val="single" w:sz="4" w:space="0" w:color="auto"/>
            </w:tcBorders>
            <w:shd w:val="clear" w:color="000000" w:fill="D0CECE"/>
            <w:vAlign w:val="center"/>
            <w:hideMark/>
          </w:tcPr>
          <w:p w:rsidR="00FD2362" w:rsidRPr="00FD2362" w:rsidRDefault="00FD2362" w:rsidP="00FD2362">
            <w:pPr>
              <w:suppressAutoHyphens w:val="0"/>
              <w:autoSpaceDN/>
              <w:textAlignment w:val="auto"/>
              <w:rPr>
                <w:b/>
                <w:bCs/>
                <w:color w:val="000000"/>
                <w:sz w:val="22"/>
                <w:szCs w:val="22"/>
              </w:rPr>
            </w:pPr>
            <w:r w:rsidRPr="00FD2362">
              <w:rPr>
                <w:b/>
                <w:bCs/>
                <w:color w:val="000000"/>
                <w:sz w:val="22"/>
                <w:szCs w:val="22"/>
              </w:rPr>
              <w:t>PEINTURE</w:t>
            </w:r>
          </w:p>
        </w:tc>
        <w:tc>
          <w:tcPr>
            <w:tcW w:w="1756" w:type="dxa"/>
            <w:tcBorders>
              <w:top w:val="nil"/>
              <w:left w:val="nil"/>
              <w:bottom w:val="single" w:sz="4" w:space="0" w:color="auto"/>
              <w:right w:val="single" w:sz="4" w:space="0" w:color="auto"/>
            </w:tcBorders>
            <w:shd w:val="clear" w:color="000000" w:fill="D0CECE"/>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9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301</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800 pour murs int</w:t>
            </w:r>
            <w:r w:rsidRPr="00FD2362">
              <w:rPr>
                <w:color w:val="000000"/>
                <w:sz w:val="22"/>
                <w:szCs w:val="22"/>
              </w:rPr>
              <w:t>e</w:t>
            </w:r>
            <w:r w:rsidRPr="00FD2362">
              <w:rPr>
                <w:color w:val="000000"/>
                <w:sz w:val="22"/>
                <w:szCs w:val="22"/>
              </w:rPr>
              <w:t>rieurs ou similaire y compris Ardoisine sur tableau et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3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302</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eau type pantex 1300 pour murs ext</w:t>
            </w:r>
            <w:r w:rsidRPr="00FD2362">
              <w:rPr>
                <w:color w:val="000000"/>
                <w:sz w:val="22"/>
                <w:szCs w:val="22"/>
              </w:rPr>
              <w:t>e</w:t>
            </w:r>
            <w:r w:rsidRPr="00FD2362">
              <w:rPr>
                <w:color w:val="000000"/>
                <w:sz w:val="22"/>
                <w:szCs w:val="22"/>
              </w:rPr>
              <w:t>rieurs  ou similaire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r w:rsidR="00FD2362" w:rsidRPr="00FD2362" w:rsidTr="00FD2362">
        <w:trPr>
          <w:trHeight w:val="64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303</w:t>
            </w:r>
          </w:p>
        </w:tc>
        <w:tc>
          <w:tcPr>
            <w:tcW w:w="5671" w:type="dxa"/>
            <w:tcBorders>
              <w:top w:val="nil"/>
              <w:left w:val="nil"/>
              <w:bottom w:val="single" w:sz="4" w:space="0" w:color="auto"/>
              <w:right w:val="single" w:sz="4" w:space="0" w:color="auto"/>
            </w:tcBorders>
            <w:shd w:val="clear" w:color="auto" w:fill="auto"/>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Application peinture à huile sur menuiserie bois y compris toutes sujétions</w:t>
            </w:r>
          </w:p>
        </w:tc>
        <w:tc>
          <w:tcPr>
            <w:tcW w:w="549"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jc w:val="center"/>
              <w:textAlignment w:val="auto"/>
              <w:rPr>
                <w:color w:val="000000"/>
                <w:sz w:val="22"/>
                <w:szCs w:val="22"/>
              </w:rPr>
            </w:pPr>
            <w:r w:rsidRPr="00FD2362">
              <w:rPr>
                <w:color w:val="000000"/>
                <w:sz w:val="22"/>
                <w:szCs w:val="22"/>
              </w:rPr>
              <w:t>m²</w:t>
            </w:r>
          </w:p>
        </w:tc>
        <w:tc>
          <w:tcPr>
            <w:tcW w:w="1352"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c>
          <w:tcPr>
            <w:tcW w:w="1756" w:type="dxa"/>
            <w:tcBorders>
              <w:top w:val="nil"/>
              <w:left w:val="nil"/>
              <w:bottom w:val="single" w:sz="4" w:space="0" w:color="auto"/>
              <w:right w:val="single" w:sz="4" w:space="0" w:color="auto"/>
            </w:tcBorders>
            <w:shd w:val="clear" w:color="auto" w:fill="auto"/>
            <w:noWrap/>
            <w:vAlign w:val="center"/>
            <w:hideMark/>
          </w:tcPr>
          <w:p w:rsidR="00FD2362" w:rsidRPr="00FD2362" w:rsidRDefault="00FD2362" w:rsidP="00FD2362">
            <w:pPr>
              <w:suppressAutoHyphens w:val="0"/>
              <w:autoSpaceDN/>
              <w:textAlignment w:val="auto"/>
              <w:rPr>
                <w:color w:val="000000"/>
                <w:sz w:val="22"/>
                <w:szCs w:val="22"/>
              </w:rPr>
            </w:pPr>
            <w:r w:rsidRPr="00FD2362">
              <w:rPr>
                <w:color w:val="000000"/>
                <w:sz w:val="22"/>
                <w:szCs w:val="22"/>
              </w:rPr>
              <w:t> </w:t>
            </w: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9"/>
      <w:bookmarkEnd w:id="400"/>
      <w:bookmarkEnd w:id="401"/>
      <w:bookmarkEnd w:id="402"/>
      <w:bookmarkEnd w:id="403"/>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p>
    <w:tbl>
      <w:tblPr>
        <w:tblW w:w="10492" w:type="dxa"/>
        <w:tblCellMar>
          <w:left w:w="70" w:type="dxa"/>
          <w:right w:w="70" w:type="dxa"/>
        </w:tblCellMar>
        <w:tblLook w:val="04A0"/>
      </w:tblPr>
      <w:tblGrid>
        <w:gridCol w:w="1075"/>
        <w:gridCol w:w="6088"/>
        <w:gridCol w:w="626"/>
        <w:gridCol w:w="507"/>
        <w:gridCol w:w="1210"/>
        <w:gridCol w:w="986"/>
      </w:tblGrid>
      <w:tr w:rsidR="00C33D31" w:rsidRPr="00F02ADA" w:rsidTr="00F02ADA">
        <w:trPr>
          <w:trHeight w:val="585"/>
        </w:trPr>
        <w:tc>
          <w:tcPr>
            <w:tcW w:w="1049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DEVIS QUANTITATIF ET ESTIMATIF POUR LA REHABILITATION DES SALLES CLASSES DANS LE LYCEE KRIBI URBAIN</w:t>
            </w:r>
          </w:p>
        </w:tc>
      </w:tr>
      <w:tr w:rsidR="00C33D31" w:rsidRPr="00F02ADA" w:rsidTr="00F02ADA">
        <w:trPr>
          <w:trHeight w:val="300"/>
        </w:trPr>
        <w:tc>
          <w:tcPr>
            <w:tcW w:w="1075"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p>
        </w:tc>
        <w:tc>
          <w:tcPr>
            <w:tcW w:w="6088" w:type="dxa"/>
            <w:tcBorders>
              <w:top w:val="nil"/>
              <w:left w:val="nil"/>
              <w:bottom w:val="nil"/>
              <w:right w:val="nil"/>
            </w:tcBorders>
            <w:shd w:val="clear" w:color="auto" w:fill="auto"/>
            <w:noWrap/>
            <w:vAlign w:val="bottom"/>
            <w:hideMark/>
          </w:tcPr>
          <w:p w:rsidR="00C33D31" w:rsidRPr="00F02ADA" w:rsidRDefault="00C33D31" w:rsidP="00C33D31">
            <w:pPr>
              <w:suppressAutoHyphens w:val="0"/>
              <w:autoSpaceDN/>
              <w:textAlignment w:val="auto"/>
              <w:rPr>
                <w:rFonts w:ascii="Book Antiqua" w:hAnsi="Book Antiqua"/>
                <w:sz w:val="22"/>
                <w:szCs w:val="22"/>
              </w:rPr>
            </w:pPr>
          </w:p>
        </w:tc>
        <w:tc>
          <w:tcPr>
            <w:tcW w:w="626"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sz w:val="22"/>
                <w:szCs w:val="22"/>
              </w:rPr>
            </w:pPr>
          </w:p>
        </w:tc>
        <w:tc>
          <w:tcPr>
            <w:tcW w:w="507"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sz w:val="22"/>
                <w:szCs w:val="22"/>
              </w:rPr>
            </w:pPr>
          </w:p>
        </w:tc>
        <w:tc>
          <w:tcPr>
            <w:tcW w:w="1210"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sz w:val="22"/>
                <w:szCs w:val="22"/>
              </w:rPr>
            </w:pPr>
          </w:p>
        </w:tc>
        <w:tc>
          <w:tcPr>
            <w:tcW w:w="986" w:type="dxa"/>
            <w:tcBorders>
              <w:top w:val="nil"/>
              <w:left w:val="nil"/>
              <w:bottom w:val="nil"/>
              <w:right w:val="nil"/>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sz w:val="22"/>
                <w:szCs w:val="22"/>
              </w:rPr>
            </w:pPr>
          </w:p>
        </w:tc>
      </w:tr>
      <w:tr w:rsidR="00C33D31" w:rsidRPr="00F02ADA" w:rsidTr="00F02ADA">
        <w:trPr>
          <w:trHeight w:val="3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N°</w:t>
            </w:r>
          </w:p>
        </w:tc>
        <w:tc>
          <w:tcPr>
            <w:tcW w:w="6088" w:type="dxa"/>
            <w:tcBorders>
              <w:top w:val="single" w:sz="4" w:space="0" w:color="auto"/>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 xml:space="preserve">DESIGNATION </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U</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Qté</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 xml:space="preserve"> Prix U </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xml:space="preserve"> Prix Total </w:t>
            </w:r>
          </w:p>
        </w:tc>
      </w:tr>
      <w:tr w:rsidR="00C33D31" w:rsidRPr="00F02ADA" w:rsidTr="00F02ADA">
        <w:trPr>
          <w:trHeight w:val="300"/>
        </w:trPr>
        <w:tc>
          <w:tcPr>
            <w:tcW w:w="107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A</w:t>
            </w:r>
          </w:p>
        </w:tc>
        <w:tc>
          <w:tcPr>
            <w:tcW w:w="941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TRAVAUX PREPARATOIRES</w:t>
            </w:r>
          </w:p>
        </w:tc>
      </w:tr>
      <w:tr w:rsidR="00C33D31" w:rsidRPr="00F02ADA" w:rsidTr="00F02ADA">
        <w:trPr>
          <w:trHeight w:val="360"/>
        </w:trPr>
        <w:tc>
          <w:tcPr>
            <w:tcW w:w="107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843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Préparatoire</w:t>
            </w:r>
          </w:p>
        </w:tc>
        <w:tc>
          <w:tcPr>
            <w:tcW w:w="986" w:type="dxa"/>
            <w:tcBorders>
              <w:top w:val="nil"/>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6088" w:type="dxa"/>
            <w:tcBorders>
              <w:top w:val="nil"/>
              <w:left w:val="nil"/>
              <w:bottom w:val="single" w:sz="4" w:space="0" w:color="auto"/>
              <w:right w:val="single" w:sz="4" w:space="0" w:color="auto"/>
            </w:tcBorders>
            <w:shd w:val="clear" w:color="auto" w:fill="auto"/>
            <w:vAlign w:val="bottom"/>
            <w:hideMark/>
          </w:tcPr>
          <w:p w:rsidR="00C33D31" w:rsidRPr="00F02ADA" w:rsidRDefault="00C33D31" w:rsidP="00C33D31">
            <w:pPr>
              <w:suppressAutoHyphens w:val="0"/>
              <w:autoSpaceDN/>
              <w:jc w:val="both"/>
              <w:textAlignment w:val="auto"/>
              <w:rPr>
                <w:rFonts w:ascii="Book Antiqua" w:hAnsi="Book Antiqua"/>
                <w:color w:val="000000"/>
                <w:sz w:val="22"/>
                <w:szCs w:val="22"/>
              </w:rPr>
            </w:pPr>
            <w:r w:rsidRPr="00F02ADA">
              <w:rPr>
                <w:rFonts w:ascii="Book Antiqua" w:hAnsi="Book Antiqua"/>
                <w:color w:val="000000"/>
                <w:sz w:val="22"/>
                <w:szCs w:val="22"/>
              </w:rPr>
              <w:t>Installation du chantier,Amené et repli du matériel</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FF</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6088" w:type="dxa"/>
            <w:tcBorders>
              <w:top w:val="nil"/>
              <w:left w:val="nil"/>
              <w:bottom w:val="single" w:sz="4" w:space="0" w:color="auto"/>
              <w:right w:val="single" w:sz="4" w:space="0" w:color="auto"/>
            </w:tcBorders>
            <w:shd w:val="clear" w:color="auto" w:fill="auto"/>
            <w:vAlign w:val="bottom"/>
            <w:hideMark/>
          </w:tcPr>
          <w:p w:rsidR="00C33D31" w:rsidRPr="00F02ADA" w:rsidRDefault="00C33D31" w:rsidP="00C33D31">
            <w:pPr>
              <w:suppressAutoHyphens w:val="0"/>
              <w:autoSpaceDN/>
              <w:jc w:val="both"/>
              <w:textAlignment w:val="auto"/>
              <w:rPr>
                <w:rFonts w:ascii="Book Antiqua" w:hAnsi="Book Antiqua"/>
                <w:color w:val="000000"/>
                <w:sz w:val="22"/>
                <w:szCs w:val="22"/>
              </w:rPr>
            </w:pPr>
            <w:r w:rsidRPr="00F02ADA">
              <w:rPr>
                <w:rFonts w:ascii="Book Antiqua" w:hAnsi="Book Antiqua"/>
                <w:color w:val="000000"/>
                <w:sz w:val="22"/>
                <w:szCs w:val="22"/>
              </w:rPr>
              <w:t xml:space="preserve">Projet d'éxecution y compris plan de recollement </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FF</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16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jc w:val="both"/>
              <w:textAlignment w:val="auto"/>
              <w:rPr>
                <w:rFonts w:ascii="Book Antiqua" w:hAnsi="Book Antiqua"/>
                <w:color w:val="000000"/>
                <w:sz w:val="22"/>
                <w:szCs w:val="22"/>
              </w:rPr>
            </w:pPr>
            <w:r w:rsidRPr="00F02ADA">
              <w:rPr>
                <w:rFonts w:ascii="Book Antiqua" w:hAnsi="Book Antiqua"/>
                <w:color w:val="000000"/>
                <w:sz w:val="22"/>
                <w:szCs w:val="22"/>
              </w:rPr>
              <w:t>Frais de suivi régulier des travaux d'une somme d'</w:t>
            </w:r>
            <w:r w:rsidRPr="00F02ADA">
              <w:rPr>
                <w:rFonts w:ascii="Book Antiqua" w:hAnsi="Book Antiqua"/>
                <w:b/>
                <w:bCs/>
                <w:color w:val="000000"/>
                <w:sz w:val="22"/>
                <w:szCs w:val="22"/>
              </w:rPr>
              <w:t>Un mi</w:t>
            </w:r>
            <w:r w:rsidRPr="00F02ADA">
              <w:rPr>
                <w:rFonts w:ascii="Book Antiqua" w:hAnsi="Book Antiqua"/>
                <w:b/>
                <w:bCs/>
                <w:color w:val="000000"/>
                <w:sz w:val="22"/>
                <w:szCs w:val="22"/>
              </w:rPr>
              <w:t>l</w:t>
            </w:r>
            <w:r w:rsidRPr="00F02ADA">
              <w:rPr>
                <w:rFonts w:ascii="Book Antiqua" w:hAnsi="Book Antiqua"/>
                <w:b/>
                <w:bCs/>
                <w:color w:val="000000"/>
                <w:sz w:val="22"/>
                <w:szCs w:val="22"/>
              </w:rPr>
              <w:t>lion defrancs cfa</w:t>
            </w:r>
            <w:r w:rsidRPr="00F02ADA">
              <w:rPr>
                <w:rFonts w:ascii="Book Antiqua" w:hAnsi="Book Antiqua"/>
                <w:color w:val="000000"/>
                <w:sz w:val="22"/>
                <w:szCs w:val="22"/>
              </w:rPr>
              <w:t xml:space="preserve"> par mois justifi2 par l’organisation des réunions hebdomadaires de chantier accompagn2 des ra</w:t>
            </w:r>
            <w:r w:rsidRPr="00F02ADA">
              <w:rPr>
                <w:rFonts w:ascii="Book Antiqua" w:hAnsi="Book Antiqua"/>
                <w:color w:val="000000"/>
                <w:sz w:val="22"/>
                <w:szCs w:val="22"/>
              </w:rPr>
              <w:t>p</w:t>
            </w:r>
            <w:r w:rsidRPr="00F02ADA">
              <w:rPr>
                <w:rFonts w:ascii="Book Antiqua" w:hAnsi="Book Antiqua"/>
                <w:color w:val="000000"/>
                <w:sz w:val="22"/>
                <w:szCs w:val="22"/>
              </w:rPr>
              <w:t>ports mensuels réguliers adress2 au maitre  d'ouvrage pour faire le point de la situation des travaux</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Mois</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6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b/>
                <w:bCs/>
                <w:color w:val="000000"/>
                <w:sz w:val="22"/>
                <w:szCs w:val="22"/>
              </w:rPr>
            </w:pPr>
          </w:p>
        </w:tc>
      </w:tr>
      <w:tr w:rsidR="00C33D31" w:rsidRPr="00F02ADA" w:rsidTr="00F02ADA">
        <w:trPr>
          <w:trHeight w:val="420"/>
        </w:trPr>
        <w:tc>
          <w:tcPr>
            <w:tcW w:w="9506"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A</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60"/>
        </w:trPr>
        <w:tc>
          <w:tcPr>
            <w:tcW w:w="107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w:t>
            </w:r>
          </w:p>
        </w:tc>
        <w:tc>
          <w:tcPr>
            <w:tcW w:w="941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A : Bloc de deux salles de classe en matériaux définitif</w:t>
            </w:r>
          </w:p>
        </w:tc>
      </w:tr>
      <w:tr w:rsidR="00C33D31" w:rsidRPr="00F02ADA" w:rsidTr="00F02ADA">
        <w:trPr>
          <w:trHeight w:val="375"/>
        </w:trPr>
        <w:tc>
          <w:tcPr>
            <w:tcW w:w="107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843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c>
          <w:tcPr>
            <w:tcW w:w="986" w:type="dxa"/>
            <w:tcBorders>
              <w:top w:val="nil"/>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4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3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8431"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986" w:type="dxa"/>
            <w:tcBorders>
              <w:top w:val="nil"/>
              <w:left w:val="nil"/>
              <w:bottom w:val="single" w:sz="4" w:space="0" w:color="auto"/>
              <w:right w:val="single" w:sz="4" w:space="0" w:color="auto"/>
            </w:tcBorders>
            <w:shd w:val="clear" w:color="000000" w:fill="D9D9D9"/>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endommagé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50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450"/>
        </w:trPr>
        <w:tc>
          <w:tcPr>
            <w:tcW w:w="107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843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MENUISERIE METALLIQUE</w:t>
            </w:r>
          </w:p>
        </w:tc>
        <w:tc>
          <w:tcPr>
            <w:tcW w:w="986" w:type="dxa"/>
            <w:tcBorders>
              <w:top w:val="nil"/>
              <w:left w:val="nil"/>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Porte métallique semi-persienne y compris serrure à canon et paumelles  (100*220)</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400</w:t>
            </w:r>
          </w:p>
        </w:tc>
        <w:tc>
          <w:tcPr>
            <w:tcW w:w="8431" w:type="dxa"/>
            <w:gridSpan w:val="4"/>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9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354</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186</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lastRenderedPageBreak/>
              <w:t>403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400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B</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450"/>
        </w:trPr>
        <w:tc>
          <w:tcPr>
            <w:tcW w:w="107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C</w:t>
            </w:r>
          </w:p>
        </w:tc>
        <w:tc>
          <w:tcPr>
            <w:tcW w:w="941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B : Bloc de deux salles de classe en matériaux définitif</w:t>
            </w:r>
          </w:p>
        </w:tc>
      </w:tr>
      <w:tr w:rsidR="00C33D31" w:rsidRPr="00F02ADA" w:rsidTr="00F02ADA">
        <w:trPr>
          <w:trHeight w:val="420"/>
        </w:trPr>
        <w:tc>
          <w:tcPr>
            <w:tcW w:w="107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417"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75"/>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8431"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986" w:type="dxa"/>
            <w:tcBorders>
              <w:top w:val="nil"/>
              <w:left w:val="nil"/>
              <w:bottom w:val="single" w:sz="4" w:space="0" w:color="auto"/>
              <w:right w:val="single" w:sz="4" w:space="0" w:color="auto"/>
            </w:tcBorders>
            <w:shd w:val="clear" w:color="000000" w:fill="D0CECE"/>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endommagé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50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75"/>
        </w:trPr>
        <w:tc>
          <w:tcPr>
            <w:tcW w:w="107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8431" w:type="dxa"/>
            <w:gridSpan w:val="4"/>
            <w:tcBorders>
              <w:top w:val="single" w:sz="4" w:space="0" w:color="auto"/>
              <w:left w:val="nil"/>
              <w:bottom w:val="single" w:sz="4" w:space="0" w:color="auto"/>
              <w:right w:val="single" w:sz="4" w:space="0" w:color="000000"/>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MENUISERIE METALLIQUE</w:t>
            </w:r>
          </w:p>
        </w:tc>
        <w:tc>
          <w:tcPr>
            <w:tcW w:w="986" w:type="dxa"/>
            <w:tcBorders>
              <w:top w:val="nil"/>
              <w:left w:val="nil"/>
              <w:bottom w:val="single" w:sz="4" w:space="0" w:color="auto"/>
              <w:right w:val="single" w:sz="4" w:space="0" w:color="auto"/>
            </w:tcBorders>
            <w:shd w:val="clear" w:color="000000" w:fill="D0CECE"/>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6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Porte métallique semi-persienne y compris serrure à canon et paumelles  (90*220)</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w:t>
            </w:r>
          </w:p>
        </w:tc>
        <w:tc>
          <w:tcPr>
            <w:tcW w:w="1210"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D9D9D9"/>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400</w:t>
            </w:r>
          </w:p>
        </w:tc>
        <w:tc>
          <w:tcPr>
            <w:tcW w:w="8431" w:type="dxa"/>
            <w:gridSpan w:val="4"/>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9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354</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186</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6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400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C</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60"/>
        </w:trPr>
        <w:tc>
          <w:tcPr>
            <w:tcW w:w="107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D</w:t>
            </w:r>
          </w:p>
        </w:tc>
        <w:tc>
          <w:tcPr>
            <w:tcW w:w="941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C : Bloc de deux salles de classe en matériaux définitif</w:t>
            </w:r>
          </w:p>
        </w:tc>
      </w:tr>
      <w:tr w:rsidR="00C33D31" w:rsidRPr="00F02ADA" w:rsidTr="00F02ADA">
        <w:trPr>
          <w:trHeight w:val="375"/>
        </w:trPr>
        <w:tc>
          <w:tcPr>
            <w:tcW w:w="107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417"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60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105</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9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8431"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986" w:type="dxa"/>
            <w:tcBorders>
              <w:top w:val="nil"/>
              <w:left w:val="nil"/>
              <w:bottom w:val="single" w:sz="4" w:space="0" w:color="auto"/>
              <w:right w:val="single" w:sz="4" w:space="0" w:color="auto"/>
            </w:tcBorders>
            <w:shd w:val="clear" w:color="000000" w:fill="D0CECE"/>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lastRenderedPageBreak/>
              <w:t>201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1E0427">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endommagé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75"/>
        </w:trPr>
        <w:tc>
          <w:tcPr>
            <w:tcW w:w="95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9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8431" w:type="dxa"/>
            <w:gridSpan w:val="4"/>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106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354</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186</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6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403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D</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E</w:t>
            </w:r>
          </w:p>
        </w:tc>
        <w:tc>
          <w:tcPr>
            <w:tcW w:w="941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D : Bloc de deux salles de classe en matériaux définitif</w:t>
            </w:r>
          </w:p>
        </w:tc>
      </w:tr>
      <w:tr w:rsidR="00C33D31" w:rsidRPr="00F02ADA" w:rsidTr="00F02ADA">
        <w:trPr>
          <w:trHeight w:val="390"/>
        </w:trPr>
        <w:tc>
          <w:tcPr>
            <w:tcW w:w="107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417"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60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105</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8431"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98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endommagé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75"/>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8431" w:type="dxa"/>
            <w:gridSpan w:val="4"/>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94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354</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186</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E</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90"/>
        </w:trPr>
        <w:tc>
          <w:tcPr>
            <w:tcW w:w="107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F</w:t>
            </w:r>
          </w:p>
        </w:tc>
        <w:tc>
          <w:tcPr>
            <w:tcW w:w="941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E : Bloc de Deux salles de classe en matériaux définitif</w:t>
            </w:r>
          </w:p>
        </w:tc>
      </w:tr>
      <w:tr w:rsidR="00C33D31" w:rsidRPr="00F02ADA" w:rsidTr="00F02ADA">
        <w:trPr>
          <w:trHeight w:val="420"/>
        </w:trPr>
        <w:tc>
          <w:tcPr>
            <w:tcW w:w="107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lastRenderedPageBreak/>
              <w:t>Lot 100</w:t>
            </w:r>
          </w:p>
        </w:tc>
        <w:tc>
          <w:tcPr>
            <w:tcW w:w="9417"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162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60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105</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45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8431"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Charpente - Couverture - Plafond</w:t>
            </w:r>
          </w:p>
        </w:tc>
        <w:tc>
          <w:tcPr>
            <w:tcW w:w="986" w:type="dxa"/>
            <w:tcBorders>
              <w:top w:val="nil"/>
              <w:left w:val="nil"/>
              <w:bottom w:val="single" w:sz="4" w:space="0" w:color="auto"/>
              <w:right w:val="single" w:sz="4" w:space="0" w:color="auto"/>
            </w:tcBorders>
            <w:shd w:val="clear" w:color="000000" w:fill="D0CECE"/>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ens</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Remplacement des feuilles de contreplaqué endommagé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15"/>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8431" w:type="dxa"/>
            <w:gridSpan w:val="4"/>
            <w:tcBorders>
              <w:top w:val="single" w:sz="4" w:space="0" w:color="auto"/>
              <w:left w:val="nil"/>
              <w:bottom w:val="single" w:sz="4" w:space="0" w:color="auto"/>
              <w:right w:val="single" w:sz="4" w:space="0" w:color="auto"/>
            </w:tcBorders>
            <w:shd w:val="clear" w:color="000000" w:fill="D0CECE"/>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10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354</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186</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30"/>
        </w:trPr>
        <w:tc>
          <w:tcPr>
            <w:tcW w:w="9506"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F</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435"/>
        </w:trPr>
        <w:tc>
          <w:tcPr>
            <w:tcW w:w="1075" w:type="dxa"/>
            <w:tcBorders>
              <w:top w:val="nil"/>
              <w:left w:val="nil"/>
              <w:bottom w:val="nil"/>
              <w:right w:val="nil"/>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G</w:t>
            </w:r>
          </w:p>
        </w:tc>
        <w:tc>
          <w:tcPr>
            <w:tcW w:w="9417"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BATIMENT F : Bloc de deux Salles de Classe avec Bureau Incorporé</w:t>
            </w:r>
          </w:p>
        </w:tc>
      </w:tr>
      <w:tr w:rsidR="00C33D31" w:rsidRPr="00F02ADA" w:rsidTr="00F02ADA">
        <w:trPr>
          <w:trHeight w:val="375"/>
        </w:trPr>
        <w:tc>
          <w:tcPr>
            <w:tcW w:w="107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100</w:t>
            </w:r>
          </w:p>
        </w:tc>
        <w:tc>
          <w:tcPr>
            <w:tcW w:w="9417"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Travaux de maçonnerie</w:t>
            </w: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101</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198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102</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198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103</w:t>
            </w:r>
          </w:p>
        </w:tc>
        <w:tc>
          <w:tcPr>
            <w:tcW w:w="6088"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Raccords de maçonnerie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150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52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104</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ml</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70</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jc w:val="center"/>
              <w:textAlignment w:val="auto"/>
              <w:rPr>
                <w:rFonts w:ascii="Book Antiqua" w:hAnsi="Book Antiqua"/>
                <w:color w:val="000000"/>
                <w:sz w:val="22"/>
                <w:szCs w:val="22"/>
              </w:rPr>
            </w:pPr>
          </w:p>
        </w:tc>
      </w:tr>
      <w:tr w:rsidR="00C33D31" w:rsidRPr="00F02ADA" w:rsidTr="00F02ADA">
        <w:trPr>
          <w:trHeight w:val="390"/>
        </w:trPr>
        <w:tc>
          <w:tcPr>
            <w:tcW w:w="950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Lot 200</w:t>
            </w:r>
          </w:p>
        </w:tc>
        <w:tc>
          <w:tcPr>
            <w:tcW w:w="8431" w:type="dxa"/>
            <w:gridSpan w:val="4"/>
            <w:tcBorders>
              <w:top w:val="single" w:sz="4" w:space="0" w:color="auto"/>
              <w:left w:val="nil"/>
              <w:bottom w:val="single" w:sz="4" w:space="0" w:color="auto"/>
              <w:right w:val="single" w:sz="4" w:space="0" w:color="000000"/>
            </w:tcBorders>
            <w:shd w:val="clear" w:color="000000" w:fill="D6DCE4"/>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MENUISERIE METALLIQUE</w:t>
            </w:r>
          </w:p>
        </w:tc>
        <w:tc>
          <w:tcPr>
            <w:tcW w:w="986" w:type="dxa"/>
            <w:tcBorders>
              <w:top w:val="nil"/>
              <w:left w:val="nil"/>
              <w:bottom w:val="single" w:sz="4" w:space="0" w:color="auto"/>
              <w:right w:val="single" w:sz="4" w:space="0" w:color="auto"/>
            </w:tcBorders>
            <w:shd w:val="clear" w:color="000000" w:fill="D6DCE4"/>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r>
      <w:tr w:rsidR="00C33D31" w:rsidRPr="00F02ADA" w:rsidTr="00F02ADA">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Porte métallique semi-persienne y compris serrure à canon et paumelles  (100*220)</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U</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435"/>
        </w:trPr>
        <w:tc>
          <w:tcPr>
            <w:tcW w:w="1075" w:type="dxa"/>
            <w:tcBorders>
              <w:top w:val="nil"/>
              <w:left w:val="single" w:sz="4" w:space="0" w:color="auto"/>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Lot 300</w:t>
            </w:r>
          </w:p>
        </w:tc>
        <w:tc>
          <w:tcPr>
            <w:tcW w:w="8431" w:type="dxa"/>
            <w:gridSpan w:val="4"/>
            <w:tcBorders>
              <w:top w:val="single" w:sz="4" w:space="0" w:color="auto"/>
              <w:left w:val="nil"/>
              <w:bottom w:val="single" w:sz="4" w:space="0" w:color="auto"/>
              <w:right w:val="single" w:sz="4" w:space="0" w:color="auto"/>
            </w:tcBorders>
            <w:shd w:val="clear" w:color="000000" w:fill="D6DCE4"/>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r>
      <w:tr w:rsidR="00C33D31" w:rsidRPr="00F02ADA" w:rsidTr="00F02ADA">
        <w:trPr>
          <w:trHeight w:val="9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301</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800 pour murs int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354</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lastRenderedPageBreak/>
              <w:t>302</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eau type pantex 1300 pour murs ext</w:t>
            </w:r>
            <w:r w:rsidRPr="00F02ADA">
              <w:rPr>
                <w:rFonts w:ascii="Book Antiqua" w:hAnsi="Book Antiqua"/>
                <w:color w:val="000000"/>
                <w:sz w:val="22"/>
                <w:szCs w:val="22"/>
              </w:rPr>
              <w:t>e</w:t>
            </w:r>
            <w:r w:rsidRPr="00F02ADA">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222</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7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303</w:t>
            </w:r>
          </w:p>
        </w:tc>
        <w:tc>
          <w:tcPr>
            <w:tcW w:w="6088" w:type="dxa"/>
            <w:tcBorders>
              <w:top w:val="nil"/>
              <w:left w:val="nil"/>
              <w:bottom w:val="single" w:sz="4" w:space="0" w:color="auto"/>
              <w:right w:val="single" w:sz="4" w:space="0" w:color="auto"/>
            </w:tcBorders>
            <w:shd w:val="clear" w:color="auto" w:fill="auto"/>
            <w:vAlign w:val="center"/>
            <w:hideMark/>
          </w:tcPr>
          <w:p w:rsidR="00C33D31" w:rsidRPr="00F02ADA" w:rsidRDefault="00C33D31"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m²</w:t>
            </w:r>
          </w:p>
        </w:tc>
        <w:tc>
          <w:tcPr>
            <w:tcW w:w="507" w:type="dxa"/>
            <w:tcBorders>
              <w:top w:val="nil"/>
              <w:left w:val="nil"/>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8,8</w:t>
            </w:r>
          </w:p>
        </w:tc>
        <w:tc>
          <w:tcPr>
            <w:tcW w:w="1210"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color w:val="000000"/>
                <w:sz w:val="22"/>
                <w:szCs w:val="22"/>
              </w:rPr>
            </w:pPr>
          </w:p>
        </w:tc>
      </w:tr>
      <w:tr w:rsidR="00C33D31" w:rsidRPr="00F02ADA" w:rsidTr="00F02ADA">
        <w:trPr>
          <w:trHeight w:val="300"/>
        </w:trPr>
        <w:tc>
          <w:tcPr>
            <w:tcW w:w="9506" w:type="dxa"/>
            <w:gridSpan w:val="5"/>
            <w:tcBorders>
              <w:top w:val="nil"/>
              <w:left w:val="single" w:sz="4" w:space="0" w:color="auto"/>
              <w:bottom w:val="single" w:sz="4" w:space="0" w:color="auto"/>
              <w:right w:val="single" w:sz="4" w:space="0" w:color="auto"/>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00"/>
        </w:trPr>
        <w:tc>
          <w:tcPr>
            <w:tcW w:w="9506"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G</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textAlignment w:val="auto"/>
              <w:rPr>
                <w:rFonts w:ascii="Book Antiqua" w:hAnsi="Book Antiqua"/>
                <w:b/>
                <w:bCs/>
                <w:color w:val="000000"/>
                <w:sz w:val="22"/>
                <w:szCs w:val="22"/>
              </w:rPr>
            </w:pPr>
          </w:p>
        </w:tc>
      </w:tr>
      <w:tr w:rsidR="00C33D31" w:rsidRPr="00F02ADA" w:rsidTr="00F02ADA">
        <w:trPr>
          <w:trHeight w:val="390"/>
        </w:trPr>
        <w:tc>
          <w:tcPr>
            <w:tcW w:w="1049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RECAPITULATIF</w:t>
            </w: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c>
          <w:tcPr>
            <w:tcW w:w="8431"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TOTAL A</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jc w:val="right"/>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c>
          <w:tcPr>
            <w:tcW w:w="8431"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TOTAL B</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jc w:val="right"/>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c>
          <w:tcPr>
            <w:tcW w:w="8431"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TOTAL C</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jc w:val="right"/>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c>
          <w:tcPr>
            <w:tcW w:w="8431"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TOTAL D</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jc w:val="right"/>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c>
          <w:tcPr>
            <w:tcW w:w="8431"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TOTAL E</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jc w:val="right"/>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c>
          <w:tcPr>
            <w:tcW w:w="8431"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TOTAL F</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jc w:val="right"/>
              <w:textAlignment w:val="auto"/>
              <w:rPr>
                <w:rFonts w:ascii="Book Antiqua" w:hAnsi="Book Antiqua"/>
                <w:b/>
                <w:bCs/>
                <w:color w:val="000000"/>
                <w:sz w:val="22"/>
                <w:szCs w:val="22"/>
              </w:rPr>
            </w:pPr>
          </w:p>
        </w:tc>
      </w:tr>
      <w:tr w:rsidR="00C33D31" w:rsidRPr="00F02ADA" w:rsidTr="00F02ADA">
        <w:trPr>
          <w:trHeight w:val="30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rsidR="00C33D31" w:rsidRPr="00F02ADA" w:rsidRDefault="00C33D31" w:rsidP="00C33D31">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 </w:t>
            </w:r>
          </w:p>
        </w:tc>
        <w:tc>
          <w:tcPr>
            <w:tcW w:w="8431"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C33D31" w:rsidRPr="00F02ADA" w:rsidRDefault="00C33D31" w:rsidP="00C33D31">
            <w:pPr>
              <w:suppressAutoHyphens w:val="0"/>
              <w:autoSpaceDN/>
              <w:textAlignment w:val="auto"/>
              <w:rPr>
                <w:rFonts w:ascii="Book Antiqua" w:hAnsi="Book Antiqua"/>
                <w:b/>
                <w:bCs/>
                <w:color w:val="000000"/>
                <w:sz w:val="22"/>
                <w:szCs w:val="22"/>
              </w:rPr>
            </w:pPr>
            <w:r w:rsidRPr="00F02ADA">
              <w:rPr>
                <w:rFonts w:ascii="Book Antiqua" w:hAnsi="Book Antiqua"/>
                <w:b/>
                <w:bCs/>
                <w:color w:val="000000"/>
                <w:sz w:val="22"/>
                <w:szCs w:val="22"/>
              </w:rPr>
              <w:t>TOTAL G</w:t>
            </w:r>
          </w:p>
        </w:tc>
        <w:tc>
          <w:tcPr>
            <w:tcW w:w="986" w:type="dxa"/>
            <w:tcBorders>
              <w:top w:val="nil"/>
              <w:left w:val="nil"/>
              <w:bottom w:val="single" w:sz="4" w:space="0" w:color="auto"/>
              <w:right w:val="single" w:sz="4" w:space="0" w:color="auto"/>
            </w:tcBorders>
            <w:shd w:val="clear" w:color="000000" w:fill="F2F2F2"/>
            <w:noWrap/>
            <w:vAlign w:val="center"/>
          </w:tcPr>
          <w:p w:rsidR="00C33D31" w:rsidRPr="00F02ADA" w:rsidRDefault="00C33D31" w:rsidP="00C33D31">
            <w:pPr>
              <w:suppressAutoHyphens w:val="0"/>
              <w:autoSpaceDN/>
              <w:jc w:val="right"/>
              <w:textAlignment w:val="auto"/>
              <w:rPr>
                <w:rFonts w:ascii="Book Antiqua" w:hAnsi="Book Antiqua"/>
                <w:b/>
                <w:bCs/>
                <w:color w:val="000000"/>
                <w:sz w:val="22"/>
                <w:szCs w:val="22"/>
              </w:rPr>
            </w:pPr>
          </w:p>
        </w:tc>
      </w:tr>
      <w:tr w:rsidR="00C8078E" w:rsidRPr="00F02ADA" w:rsidTr="00837FB6">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8078E" w:rsidRPr="00F02ADA" w:rsidRDefault="00C8078E"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8431" w:type="dxa"/>
            <w:gridSpan w:val="4"/>
            <w:tcBorders>
              <w:top w:val="nil"/>
              <w:left w:val="nil"/>
              <w:bottom w:val="single" w:sz="4" w:space="0" w:color="auto"/>
              <w:right w:val="single" w:sz="4" w:space="0" w:color="auto"/>
            </w:tcBorders>
            <w:shd w:val="clear" w:color="auto" w:fill="auto"/>
            <w:noWrap/>
            <w:vAlign w:val="center"/>
            <w:hideMark/>
          </w:tcPr>
          <w:p w:rsidR="00C8078E" w:rsidRPr="00C8078E" w:rsidRDefault="00C8078E" w:rsidP="00C02B3D">
            <w:pPr>
              <w:suppressAutoHyphens w:val="0"/>
              <w:autoSpaceDN/>
              <w:jc w:val="center"/>
              <w:textAlignment w:val="auto"/>
              <w:rPr>
                <w:rFonts w:ascii="Book Antiqua" w:hAnsi="Book Antiqua"/>
                <w:b/>
                <w:bCs/>
                <w:color w:val="000000"/>
                <w:sz w:val="22"/>
                <w:szCs w:val="22"/>
              </w:rPr>
            </w:pPr>
            <w:r w:rsidRPr="00F02ADA">
              <w:rPr>
                <w:rFonts w:ascii="Book Antiqua" w:hAnsi="Book Antiqua"/>
                <w:b/>
                <w:bCs/>
                <w:color w:val="000000"/>
                <w:sz w:val="22"/>
                <w:szCs w:val="22"/>
              </w:rPr>
              <w:t>Total Général Hors Taxes</w:t>
            </w:r>
          </w:p>
        </w:tc>
        <w:tc>
          <w:tcPr>
            <w:tcW w:w="986" w:type="dxa"/>
            <w:tcBorders>
              <w:top w:val="nil"/>
              <w:left w:val="nil"/>
              <w:bottom w:val="single" w:sz="4" w:space="0" w:color="auto"/>
              <w:right w:val="single" w:sz="4" w:space="0" w:color="auto"/>
            </w:tcBorders>
            <w:shd w:val="clear" w:color="auto" w:fill="auto"/>
            <w:noWrap/>
            <w:vAlign w:val="center"/>
          </w:tcPr>
          <w:p w:rsidR="00C8078E" w:rsidRPr="00F02ADA" w:rsidRDefault="00C8078E" w:rsidP="00C33D31">
            <w:pPr>
              <w:suppressAutoHyphens w:val="0"/>
              <w:autoSpaceDN/>
              <w:jc w:val="right"/>
              <w:textAlignment w:val="auto"/>
              <w:rPr>
                <w:rFonts w:ascii="Book Antiqua" w:hAnsi="Book Antiqua"/>
                <w:b/>
                <w:bCs/>
                <w:color w:val="000000"/>
                <w:sz w:val="22"/>
                <w:szCs w:val="22"/>
              </w:rPr>
            </w:pPr>
          </w:p>
        </w:tc>
      </w:tr>
      <w:tr w:rsidR="00C8078E" w:rsidRPr="00F02ADA" w:rsidTr="00F3104A">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8078E" w:rsidRPr="00F02ADA" w:rsidRDefault="00C8078E"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8431" w:type="dxa"/>
            <w:gridSpan w:val="4"/>
            <w:tcBorders>
              <w:top w:val="nil"/>
              <w:left w:val="nil"/>
              <w:bottom w:val="single" w:sz="4" w:space="0" w:color="auto"/>
              <w:right w:val="single" w:sz="4" w:space="0" w:color="auto"/>
            </w:tcBorders>
            <w:shd w:val="clear" w:color="auto" w:fill="auto"/>
            <w:noWrap/>
            <w:vAlign w:val="center"/>
            <w:hideMark/>
          </w:tcPr>
          <w:p w:rsidR="00C8078E" w:rsidRPr="00F02ADA" w:rsidRDefault="00C8078E" w:rsidP="00C02B3D">
            <w:pPr>
              <w:suppressAutoHyphens w:val="0"/>
              <w:autoSpaceDN/>
              <w:jc w:val="center"/>
              <w:textAlignment w:val="auto"/>
              <w:rPr>
                <w:rFonts w:ascii="Book Antiqua" w:hAnsi="Book Antiqua"/>
                <w:color w:val="000000"/>
                <w:sz w:val="22"/>
                <w:szCs w:val="22"/>
              </w:rPr>
            </w:pPr>
            <w:r w:rsidRPr="00F02ADA">
              <w:rPr>
                <w:rFonts w:ascii="Book Antiqua" w:hAnsi="Book Antiqua"/>
                <w:color w:val="000000"/>
                <w:sz w:val="22"/>
                <w:szCs w:val="22"/>
              </w:rPr>
              <w:t>TVA (19,25%)</w:t>
            </w:r>
          </w:p>
        </w:tc>
        <w:tc>
          <w:tcPr>
            <w:tcW w:w="986" w:type="dxa"/>
            <w:tcBorders>
              <w:top w:val="nil"/>
              <w:left w:val="nil"/>
              <w:bottom w:val="single" w:sz="4" w:space="0" w:color="auto"/>
              <w:right w:val="single" w:sz="4" w:space="0" w:color="auto"/>
            </w:tcBorders>
            <w:shd w:val="clear" w:color="auto" w:fill="auto"/>
            <w:noWrap/>
            <w:vAlign w:val="center"/>
          </w:tcPr>
          <w:p w:rsidR="00C8078E" w:rsidRPr="00F02ADA" w:rsidRDefault="00C8078E" w:rsidP="00C33D31">
            <w:pPr>
              <w:suppressAutoHyphens w:val="0"/>
              <w:autoSpaceDN/>
              <w:jc w:val="right"/>
              <w:textAlignment w:val="auto"/>
              <w:rPr>
                <w:rFonts w:ascii="Book Antiqua" w:hAnsi="Book Antiqua"/>
                <w:color w:val="000000"/>
                <w:sz w:val="22"/>
                <w:szCs w:val="22"/>
              </w:rPr>
            </w:pPr>
          </w:p>
        </w:tc>
      </w:tr>
      <w:tr w:rsidR="00C8078E" w:rsidRPr="00F02ADA" w:rsidTr="0049180C">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8078E" w:rsidRPr="00F02ADA" w:rsidRDefault="00C8078E"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8431" w:type="dxa"/>
            <w:gridSpan w:val="4"/>
            <w:tcBorders>
              <w:top w:val="nil"/>
              <w:left w:val="nil"/>
              <w:bottom w:val="single" w:sz="4" w:space="0" w:color="auto"/>
              <w:right w:val="single" w:sz="4" w:space="0" w:color="auto"/>
            </w:tcBorders>
            <w:shd w:val="clear" w:color="auto" w:fill="auto"/>
            <w:noWrap/>
            <w:vAlign w:val="center"/>
            <w:hideMark/>
          </w:tcPr>
          <w:p w:rsidR="00C8078E" w:rsidRPr="00F02ADA" w:rsidRDefault="00C8078E" w:rsidP="00C02B3D">
            <w:pPr>
              <w:suppressAutoHyphens w:val="0"/>
              <w:autoSpaceDN/>
              <w:jc w:val="center"/>
              <w:textAlignment w:val="auto"/>
              <w:rPr>
                <w:rFonts w:ascii="Book Antiqua" w:hAnsi="Book Antiqua"/>
                <w:color w:val="000000"/>
                <w:sz w:val="22"/>
                <w:szCs w:val="22"/>
              </w:rPr>
            </w:pPr>
            <w:r>
              <w:rPr>
                <w:rFonts w:ascii="Book Antiqua" w:hAnsi="Book Antiqua"/>
                <w:color w:val="000000"/>
                <w:sz w:val="22"/>
                <w:szCs w:val="22"/>
              </w:rPr>
              <w:t>A</w:t>
            </w:r>
            <w:r w:rsidRPr="00F02ADA">
              <w:rPr>
                <w:rFonts w:ascii="Book Antiqua" w:hAnsi="Book Antiqua"/>
                <w:color w:val="000000"/>
                <w:sz w:val="22"/>
                <w:szCs w:val="22"/>
              </w:rPr>
              <w:t>IR (2,2%)</w:t>
            </w:r>
          </w:p>
        </w:tc>
        <w:tc>
          <w:tcPr>
            <w:tcW w:w="986" w:type="dxa"/>
            <w:tcBorders>
              <w:top w:val="nil"/>
              <w:left w:val="nil"/>
              <w:bottom w:val="single" w:sz="4" w:space="0" w:color="auto"/>
              <w:right w:val="single" w:sz="4" w:space="0" w:color="auto"/>
            </w:tcBorders>
            <w:shd w:val="clear" w:color="auto" w:fill="auto"/>
            <w:noWrap/>
            <w:vAlign w:val="center"/>
          </w:tcPr>
          <w:p w:rsidR="00C8078E" w:rsidRPr="00F02ADA" w:rsidRDefault="00C8078E" w:rsidP="00C33D31">
            <w:pPr>
              <w:suppressAutoHyphens w:val="0"/>
              <w:autoSpaceDN/>
              <w:jc w:val="right"/>
              <w:textAlignment w:val="auto"/>
              <w:rPr>
                <w:rFonts w:ascii="Book Antiqua" w:hAnsi="Book Antiqua"/>
                <w:color w:val="000000"/>
                <w:sz w:val="22"/>
                <w:szCs w:val="22"/>
              </w:rPr>
            </w:pPr>
          </w:p>
        </w:tc>
      </w:tr>
      <w:tr w:rsidR="00C8078E" w:rsidRPr="00F02ADA" w:rsidTr="005A0280">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8078E" w:rsidRPr="00F02ADA" w:rsidRDefault="00C8078E"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8431" w:type="dxa"/>
            <w:gridSpan w:val="4"/>
            <w:tcBorders>
              <w:top w:val="nil"/>
              <w:left w:val="nil"/>
              <w:bottom w:val="single" w:sz="4" w:space="0" w:color="auto"/>
              <w:right w:val="single" w:sz="4" w:space="0" w:color="auto"/>
            </w:tcBorders>
            <w:shd w:val="clear" w:color="auto" w:fill="auto"/>
            <w:noWrap/>
            <w:vAlign w:val="center"/>
            <w:hideMark/>
          </w:tcPr>
          <w:p w:rsidR="00C8078E" w:rsidRPr="00C8078E" w:rsidRDefault="00C02B3D" w:rsidP="00C02B3D">
            <w:pPr>
              <w:suppressAutoHyphens w:val="0"/>
              <w:autoSpaceDN/>
              <w:jc w:val="center"/>
              <w:textAlignment w:val="auto"/>
              <w:rPr>
                <w:rFonts w:ascii="Book Antiqua" w:hAnsi="Book Antiqua"/>
                <w:b/>
                <w:bCs/>
                <w:color w:val="000000"/>
                <w:sz w:val="22"/>
                <w:szCs w:val="22"/>
              </w:rPr>
            </w:pPr>
            <w:r>
              <w:rPr>
                <w:rFonts w:ascii="Book Antiqua" w:hAnsi="Book Antiqua"/>
                <w:b/>
                <w:bCs/>
                <w:color w:val="000000"/>
                <w:sz w:val="22"/>
                <w:szCs w:val="22"/>
              </w:rPr>
              <w:t>TTC</w:t>
            </w:r>
          </w:p>
        </w:tc>
        <w:tc>
          <w:tcPr>
            <w:tcW w:w="986" w:type="dxa"/>
            <w:tcBorders>
              <w:top w:val="nil"/>
              <w:left w:val="nil"/>
              <w:bottom w:val="single" w:sz="4" w:space="0" w:color="auto"/>
              <w:right w:val="single" w:sz="4" w:space="0" w:color="auto"/>
            </w:tcBorders>
            <w:shd w:val="clear" w:color="auto" w:fill="auto"/>
            <w:noWrap/>
            <w:vAlign w:val="center"/>
          </w:tcPr>
          <w:p w:rsidR="00C8078E" w:rsidRPr="00F02ADA" w:rsidRDefault="00C8078E" w:rsidP="00C33D31">
            <w:pPr>
              <w:suppressAutoHyphens w:val="0"/>
              <w:autoSpaceDN/>
              <w:jc w:val="right"/>
              <w:textAlignment w:val="auto"/>
              <w:rPr>
                <w:rFonts w:ascii="Book Antiqua" w:hAnsi="Book Antiqua"/>
                <w:color w:val="000000"/>
                <w:sz w:val="22"/>
                <w:szCs w:val="22"/>
              </w:rPr>
            </w:pPr>
          </w:p>
        </w:tc>
      </w:tr>
      <w:tr w:rsidR="00C8078E" w:rsidRPr="00F02ADA" w:rsidTr="002C6350">
        <w:trPr>
          <w:trHeight w:val="3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C8078E" w:rsidRPr="00F02ADA" w:rsidRDefault="00C8078E" w:rsidP="00C33D31">
            <w:pPr>
              <w:suppressAutoHyphens w:val="0"/>
              <w:autoSpaceDN/>
              <w:textAlignment w:val="auto"/>
              <w:rPr>
                <w:rFonts w:ascii="Book Antiqua" w:hAnsi="Book Antiqua"/>
                <w:color w:val="000000"/>
                <w:sz w:val="22"/>
                <w:szCs w:val="22"/>
              </w:rPr>
            </w:pPr>
            <w:r w:rsidRPr="00F02ADA">
              <w:rPr>
                <w:rFonts w:ascii="Book Antiqua" w:hAnsi="Book Antiqua"/>
                <w:color w:val="000000"/>
                <w:sz w:val="22"/>
                <w:szCs w:val="22"/>
              </w:rPr>
              <w:t> </w:t>
            </w:r>
          </w:p>
        </w:tc>
        <w:tc>
          <w:tcPr>
            <w:tcW w:w="8431" w:type="dxa"/>
            <w:gridSpan w:val="4"/>
            <w:tcBorders>
              <w:top w:val="nil"/>
              <w:left w:val="nil"/>
              <w:bottom w:val="single" w:sz="4" w:space="0" w:color="auto"/>
              <w:right w:val="single" w:sz="4" w:space="0" w:color="auto"/>
            </w:tcBorders>
            <w:shd w:val="clear" w:color="auto" w:fill="auto"/>
            <w:noWrap/>
            <w:vAlign w:val="center"/>
            <w:hideMark/>
          </w:tcPr>
          <w:p w:rsidR="00C8078E" w:rsidRPr="00C8078E" w:rsidRDefault="00C02B3D" w:rsidP="00C02B3D">
            <w:pPr>
              <w:suppressAutoHyphens w:val="0"/>
              <w:autoSpaceDN/>
              <w:jc w:val="center"/>
              <w:textAlignment w:val="auto"/>
              <w:rPr>
                <w:rFonts w:ascii="Book Antiqua" w:hAnsi="Book Antiqua"/>
                <w:b/>
                <w:bCs/>
                <w:color w:val="000000"/>
                <w:sz w:val="22"/>
                <w:szCs w:val="22"/>
              </w:rPr>
            </w:pPr>
            <w:r w:rsidRPr="00C02B3D">
              <w:rPr>
                <w:rFonts w:ascii="Book Antiqua" w:hAnsi="Book Antiqua"/>
                <w:b/>
                <w:bCs/>
                <w:color w:val="000000"/>
                <w:sz w:val="22"/>
                <w:szCs w:val="22"/>
              </w:rPr>
              <w:t xml:space="preserve">Net A </w:t>
            </w:r>
            <w:r>
              <w:rPr>
                <w:rFonts w:ascii="Book Antiqua" w:hAnsi="Book Antiqua"/>
                <w:b/>
                <w:bCs/>
                <w:color w:val="000000"/>
                <w:sz w:val="22"/>
                <w:szCs w:val="22"/>
              </w:rPr>
              <w:t>Mandater</w:t>
            </w:r>
          </w:p>
        </w:tc>
        <w:tc>
          <w:tcPr>
            <w:tcW w:w="986" w:type="dxa"/>
            <w:tcBorders>
              <w:top w:val="nil"/>
              <w:left w:val="nil"/>
              <w:bottom w:val="single" w:sz="4" w:space="0" w:color="auto"/>
              <w:right w:val="single" w:sz="4" w:space="0" w:color="auto"/>
            </w:tcBorders>
            <w:shd w:val="clear" w:color="auto" w:fill="auto"/>
            <w:noWrap/>
            <w:vAlign w:val="center"/>
          </w:tcPr>
          <w:p w:rsidR="00C8078E" w:rsidRPr="00F02ADA" w:rsidRDefault="00C8078E" w:rsidP="00C33D31">
            <w:pPr>
              <w:suppressAutoHyphens w:val="0"/>
              <w:autoSpaceDN/>
              <w:jc w:val="right"/>
              <w:textAlignment w:val="auto"/>
              <w:rPr>
                <w:rFonts w:ascii="Book Antiqua" w:hAnsi="Book Antiqua"/>
                <w:b/>
                <w:bCs/>
                <w:color w:val="000000"/>
                <w:sz w:val="22"/>
                <w:szCs w:val="22"/>
              </w:rPr>
            </w:pPr>
          </w:p>
        </w:tc>
      </w:tr>
      <w:tr w:rsidR="00C33D31" w:rsidRPr="00F02ADA" w:rsidTr="00F02ADA">
        <w:trPr>
          <w:trHeight w:val="435"/>
        </w:trPr>
        <w:tc>
          <w:tcPr>
            <w:tcW w:w="1049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3D31" w:rsidRPr="00F02ADA" w:rsidRDefault="00C33D31" w:rsidP="00E43F0E">
            <w:pPr>
              <w:suppressAutoHyphens w:val="0"/>
              <w:autoSpaceDN/>
              <w:jc w:val="both"/>
              <w:textAlignment w:val="auto"/>
              <w:rPr>
                <w:rFonts w:ascii="Book Antiqua" w:hAnsi="Book Antiqua"/>
                <w:color w:val="000000"/>
                <w:sz w:val="22"/>
                <w:szCs w:val="22"/>
              </w:rPr>
            </w:pPr>
            <w:r w:rsidRPr="00F02ADA">
              <w:rPr>
                <w:rFonts w:ascii="Book Antiqua" w:hAnsi="Book Antiqua"/>
                <w:color w:val="000000"/>
                <w:sz w:val="22"/>
                <w:szCs w:val="22"/>
              </w:rPr>
              <w:t xml:space="preserve">Arrête le Présent </w:t>
            </w:r>
            <w:r w:rsidR="00091DF8" w:rsidRPr="00F02ADA">
              <w:rPr>
                <w:rFonts w:ascii="Book Antiqua" w:hAnsi="Book Antiqua"/>
                <w:color w:val="000000"/>
                <w:sz w:val="22"/>
                <w:szCs w:val="22"/>
              </w:rPr>
              <w:t>Devis</w:t>
            </w:r>
            <w:r w:rsidRPr="00F02ADA">
              <w:rPr>
                <w:rFonts w:ascii="Book Antiqua" w:hAnsi="Book Antiqua"/>
                <w:color w:val="000000"/>
                <w:sz w:val="22"/>
                <w:szCs w:val="22"/>
              </w:rPr>
              <w:t xml:space="preserve"> à la Somme de</w:t>
            </w:r>
            <w:r w:rsidR="00C02B3D">
              <w:rPr>
                <w:rFonts w:ascii="Book Antiqua" w:hAnsi="Book Antiqua"/>
                <w:color w:val="000000"/>
                <w:sz w:val="22"/>
                <w:szCs w:val="22"/>
              </w:rPr>
              <w:t> :</w:t>
            </w:r>
            <w:r w:rsidR="00D305F0">
              <w:rPr>
                <w:rFonts w:ascii="Book Antiqua" w:hAnsi="Book Antiqua"/>
                <w:color w:val="000000"/>
                <w:sz w:val="22"/>
                <w:szCs w:val="22"/>
              </w:rPr>
              <w:t>--------------------------------------</w:t>
            </w:r>
            <w:r w:rsidRPr="00F02ADA">
              <w:rPr>
                <w:rFonts w:ascii="Book Antiqua" w:hAnsi="Book Antiqua"/>
                <w:color w:val="000000"/>
                <w:sz w:val="22"/>
                <w:szCs w:val="22"/>
              </w:rPr>
              <w:t>(</w:t>
            </w:r>
            <w:r w:rsidR="00D305F0">
              <w:rPr>
                <w:rFonts w:ascii="Book Antiqua" w:hAnsi="Book Antiqua"/>
                <w:color w:val="000000"/>
                <w:sz w:val="22"/>
                <w:szCs w:val="22"/>
              </w:rPr>
              <w:t>--------------------</w:t>
            </w:r>
            <w:r w:rsidRPr="00F02ADA">
              <w:rPr>
                <w:rFonts w:ascii="Book Antiqua" w:hAnsi="Book Antiqua"/>
                <w:color w:val="000000"/>
                <w:sz w:val="22"/>
                <w:szCs w:val="22"/>
              </w:rPr>
              <w:t>) Francs CFA</w:t>
            </w:r>
          </w:p>
        </w:tc>
      </w:tr>
    </w:tbl>
    <w:p w:rsidR="00634CCD" w:rsidRPr="00787254" w:rsidRDefault="00634CCD" w:rsidP="00634CCD">
      <w:pPr>
        <w:widowControl w:val="0"/>
        <w:autoSpaceDE w:val="0"/>
        <w:spacing w:after="120" w:line="360" w:lineRule="auto"/>
        <w:jc w:val="both"/>
        <w:rPr>
          <w:rFonts w:ascii="Book Antiqua" w:hAnsi="Book Antiqua"/>
          <w:b/>
          <w:bCs/>
        </w:rPr>
      </w:pPr>
    </w:p>
    <w:tbl>
      <w:tblPr>
        <w:tblW w:w="10468" w:type="dxa"/>
        <w:tblCellMar>
          <w:left w:w="70" w:type="dxa"/>
          <w:right w:w="70" w:type="dxa"/>
        </w:tblCellMar>
        <w:tblLook w:val="04A0"/>
      </w:tblPr>
      <w:tblGrid>
        <w:gridCol w:w="813"/>
        <w:gridCol w:w="6126"/>
        <w:gridCol w:w="626"/>
        <w:gridCol w:w="745"/>
        <w:gridCol w:w="1172"/>
        <w:gridCol w:w="986"/>
      </w:tblGrid>
      <w:tr w:rsidR="006A5BD3" w:rsidRPr="00D305F0" w:rsidTr="00D305F0">
        <w:trPr>
          <w:trHeight w:val="630"/>
        </w:trPr>
        <w:tc>
          <w:tcPr>
            <w:tcW w:w="104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DEVIS QUANTITATIF ET ESTIMATIF POUR LA REHABILITATION DES SALLES CLASSES DANS LE LYCEE D'AKOM 2</w:t>
            </w:r>
          </w:p>
        </w:tc>
      </w:tr>
      <w:tr w:rsidR="006A5BD3" w:rsidRPr="00D305F0" w:rsidTr="00D305F0">
        <w:trPr>
          <w:trHeight w:val="300"/>
        </w:trPr>
        <w:tc>
          <w:tcPr>
            <w:tcW w:w="813" w:type="dxa"/>
            <w:tcBorders>
              <w:top w:val="nil"/>
              <w:left w:val="nil"/>
              <w:bottom w:val="nil"/>
              <w:right w:val="nil"/>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p>
        </w:tc>
        <w:tc>
          <w:tcPr>
            <w:tcW w:w="6126" w:type="dxa"/>
            <w:tcBorders>
              <w:top w:val="nil"/>
              <w:left w:val="nil"/>
              <w:bottom w:val="nil"/>
              <w:right w:val="nil"/>
            </w:tcBorders>
            <w:shd w:val="clear" w:color="auto" w:fill="auto"/>
            <w:noWrap/>
            <w:vAlign w:val="bottom"/>
            <w:hideMark/>
          </w:tcPr>
          <w:p w:rsidR="006A5BD3" w:rsidRPr="00D305F0" w:rsidRDefault="006A5BD3" w:rsidP="006A5BD3">
            <w:pPr>
              <w:suppressAutoHyphens w:val="0"/>
              <w:autoSpaceDN/>
              <w:textAlignment w:val="auto"/>
              <w:rPr>
                <w:rFonts w:ascii="Book Antiqua" w:hAnsi="Book Antiqua"/>
                <w:sz w:val="22"/>
                <w:szCs w:val="22"/>
              </w:rPr>
            </w:pPr>
          </w:p>
        </w:tc>
        <w:tc>
          <w:tcPr>
            <w:tcW w:w="626" w:type="dxa"/>
            <w:tcBorders>
              <w:top w:val="nil"/>
              <w:left w:val="nil"/>
              <w:bottom w:val="nil"/>
              <w:right w:val="nil"/>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sz w:val="22"/>
                <w:szCs w:val="22"/>
              </w:rPr>
            </w:pPr>
          </w:p>
        </w:tc>
        <w:tc>
          <w:tcPr>
            <w:tcW w:w="745" w:type="dxa"/>
            <w:tcBorders>
              <w:top w:val="nil"/>
              <w:left w:val="nil"/>
              <w:bottom w:val="nil"/>
              <w:right w:val="nil"/>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sz w:val="22"/>
                <w:szCs w:val="22"/>
              </w:rPr>
            </w:pPr>
          </w:p>
        </w:tc>
        <w:tc>
          <w:tcPr>
            <w:tcW w:w="1172" w:type="dxa"/>
            <w:tcBorders>
              <w:top w:val="nil"/>
              <w:left w:val="nil"/>
              <w:bottom w:val="nil"/>
              <w:right w:val="nil"/>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sz w:val="22"/>
                <w:szCs w:val="22"/>
              </w:rPr>
            </w:pPr>
          </w:p>
        </w:tc>
        <w:tc>
          <w:tcPr>
            <w:tcW w:w="986" w:type="dxa"/>
            <w:tcBorders>
              <w:top w:val="nil"/>
              <w:left w:val="nil"/>
              <w:bottom w:val="nil"/>
              <w:right w:val="nil"/>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sz w:val="22"/>
                <w:szCs w:val="22"/>
              </w:rPr>
            </w:pPr>
          </w:p>
        </w:tc>
      </w:tr>
      <w:tr w:rsidR="006A5BD3" w:rsidRPr="00D305F0" w:rsidTr="00D305F0">
        <w:trPr>
          <w:trHeight w:val="300"/>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N°</w:t>
            </w:r>
          </w:p>
        </w:tc>
        <w:tc>
          <w:tcPr>
            <w:tcW w:w="6126" w:type="dxa"/>
            <w:tcBorders>
              <w:top w:val="single" w:sz="4" w:space="0" w:color="auto"/>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DESIGNATION </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U</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Qté</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 Prix U </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 Prix Total </w:t>
            </w:r>
          </w:p>
        </w:tc>
      </w:tr>
      <w:tr w:rsidR="006A5BD3" w:rsidRPr="00D305F0" w:rsidTr="00D305F0">
        <w:trPr>
          <w:trHeight w:val="300"/>
        </w:trPr>
        <w:tc>
          <w:tcPr>
            <w:tcW w:w="813" w:type="dxa"/>
            <w:tcBorders>
              <w:top w:val="nil"/>
              <w:left w:val="nil"/>
              <w:bottom w:val="nil"/>
              <w:right w:val="nil"/>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A</w:t>
            </w:r>
          </w:p>
        </w:tc>
        <w:tc>
          <w:tcPr>
            <w:tcW w:w="9655"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TRAVAUX PREPARATOIRES</w:t>
            </w:r>
          </w:p>
        </w:tc>
      </w:tr>
      <w:tr w:rsidR="006A5BD3" w:rsidRPr="00D305F0" w:rsidTr="00D305F0">
        <w:trPr>
          <w:trHeight w:val="360"/>
        </w:trPr>
        <w:tc>
          <w:tcPr>
            <w:tcW w:w="8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100</w:t>
            </w:r>
          </w:p>
        </w:tc>
        <w:tc>
          <w:tcPr>
            <w:tcW w:w="8669"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Travaux Préparatoire</w:t>
            </w:r>
          </w:p>
        </w:tc>
        <w:tc>
          <w:tcPr>
            <w:tcW w:w="986" w:type="dxa"/>
            <w:tcBorders>
              <w:top w:val="nil"/>
              <w:left w:val="nil"/>
              <w:bottom w:val="single" w:sz="4" w:space="0" w:color="auto"/>
              <w:right w:val="single" w:sz="4" w:space="0" w:color="auto"/>
            </w:tcBorders>
            <w:shd w:val="clear" w:color="000000" w:fill="D9D9D9"/>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4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Installation du chantier,Amené et repli du matériel</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4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102</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Projet d'éxecution et plan de recollement y compris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FF</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15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xml:space="preserve">Frais de suivi régulier des travaux d'une somme d' </w:t>
            </w:r>
            <w:r w:rsidRPr="00D305F0">
              <w:rPr>
                <w:rFonts w:ascii="Book Antiqua" w:hAnsi="Book Antiqua"/>
                <w:b/>
                <w:bCs/>
                <w:color w:val="000000"/>
                <w:sz w:val="22"/>
                <w:szCs w:val="22"/>
              </w:rPr>
              <w:t>Un mi</w:t>
            </w:r>
            <w:r w:rsidRPr="00D305F0">
              <w:rPr>
                <w:rFonts w:ascii="Book Antiqua" w:hAnsi="Book Antiqua"/>
                <w:b/>
                <w:bCs/>
                <w:color w:val="000000"/>
                <w:sz w:val="22"/>
                <w:szCs w:val="22"/>
              </w:rPr>
              <w:t>l</w:t>
            </w:r>
            <w:r w:rsidRPr="00D305F0">
              <w:rPr>
                <w:rFonts w:ascii="Book Antiqua" w:hAnsi="Book Antiqua"/>
                <w:b/>
                <w:bCs/>
                <w:color w:val="000000"/>
                <w:sz w:val="22"/>
                <w:szCs w:val="22"/>
              </w:rPr>
              <w:t>lion de francs cfa</w:t>
            </w:r>
            <w:r w:rsidRPr="00D305F0">
              <w:rPr>
                <w:rFonts w:ascii="Book Antiqua" w:hAnsi="Book Antiqua"/>
                <w:color w:val="000000"/>
                <w:sz w:val="22"/>
                <w:szCs w:val="22"/>
              </w:rPr>
              <w:t xml:space="preserve"> par mois justifié par l’organisation des réunions hebdomadaires de chantier accompagn2 des ra</w:t>
            </w:r>
            <w:r w:rsidRPr="00D305F0">
              <w:rPr>
                <w:rFonts w:ascii="Book Antiqua" w:hAnsi="Book Antiqua"/>
                <w:color w:val="000000"/>
                <w:sz w:val="22"/>
                <w:szCs w:val="22"/>
              </w:rPr>
              <w:t>p</w:t>
            </w:r>
            <w:r w:rsidRPr="00D305F0">
              <w:rPr>
                <w:rFonts w:ascii="Book Antiqua" w:hAnsi="Book Antiqua"/>
                <w:color w:val="000000"/>
                <w:sz w:val="22"/>
                <w:szCs w:val="22"/>
              </w:rPr>
              <w:t>ports mensuels réguliers adress2 au maitre  d'ouvrage pour faire le point de la situation des travaux</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Mois</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b/>
                <w:bCs/>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TOTAL A</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nil"/>
              <w:bottom w:val="nil"/>
              <w:right w:val="nil"/>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B</w:t>
            </w:r>
          </w:p>
        </w:tc>
        <w:tc>
          <w:tcPr>
            <w:tcW w:w="9655"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BATIMENT B : Bâtiment abandonné suite au sinistre</w:t>
            </w:r>
          </w:p>
        </w:tc>
      </w:tr>
      <w:tr w:rsidR="006A5BD3" w:rsidRPr="00D305F0" w:rsidTr="00D305F0">
        <w:trPr>
          <w:trHeight w:val="405"/>
        </w:trPr>
        <w:tc>
          <w:tcPr>
            <w:tcW w:w="8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100</w:t>
            </w:r>
          </w:p>
        </w:tc>
        <w:tc>
          <w:tcPr>
            <w:tcW w:w="9655"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Travaux de démolition et de maçonnerie </w:t>
            </w:r>
          </w:p>
        </w:tc>
      </w:tr>
      <w:tr w:rsidR="006A5BD3" w:rsidRPr="00D305F0" w:rsidTr="00D305F0">
        <w:trPr>
          <w:trHeight w:val="75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Dépose complète de la Charpente couverture et plafond ainsi que des ouvertures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75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lastRenderedPageBreak/>
              <w:t>103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xml:space="preserve">reprise du dallage y compris toutes sujétions de la mise en œuvre à 8 cm d'épaisseur 300Kg/m³ </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243</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9D9D9"/>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200</w:t>
            </w:r>
          </w:p>
        </w:tc>
        <w:tc>
          <w:tcPr>
            <w:tcW w:w="8669"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CHARPENTE - COUVERTURE - PLAFOND</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xml:space="preserve"> Bois pour Fermes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202</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Pannes et lattes de rive de pignon</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m³</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5</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Planches de rive</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58,5</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204</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xml:space="preserve">Bande de rive </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58,5</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205</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xml:space="preserve"> Tôle bac alu 6/10e</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351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206</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Tôle faitière de 50 cm de large</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29,25</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7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207</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sz w:val="22"/>
                <w:szCs w:val="22"/>
              </w:rPr>
            </w:pPr>
            <w:r w:rsidRPr="00D305F0">
              <w:rPr>
                <w:rFonts w:ascii="Book Antiqua" w:hAnsi="Book Antiqua"/>
                <w:sz w:val="22"/>
                <w:szCs w:val="22"/>
              </w:rPr>
              <w:t>Plafond en contre plaqué 4mm à peindre sur ossature en bois préalablement traité au carbonyl ou produit similaire</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264,81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208</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Plafond en tôle lisse sur débord extérieur de la toiture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65,6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9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SOUS TOTAL COUVERTURE </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9D9D9"/>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300</w:t>
            </w:r>
          </w:p>
        </w:tc>
        <w:tc>
          <w:tcPr>
            <w:tcW w:w="8669" w:type="dxa"/>
            <w:gridSpan w:val="4"/>
            <w:tcBorders>
              <w:top w:val="single" w:sz="4" w:space="0" w:color="auto"/>
              <w:left w:val="nil"/>
              <w:bottom w:val="single" w:sz="4" w:space="0" w:color="auto"/>
              <w:right w:val="single" w:sz="4" w:space="0" w:color="000000"/>
            </w:tcBorders>
            <w:shd w:val="clear" w:color="000000" w:fill="D0CECE"/>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MENUISERIE METALLIQUE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61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Porte métallique semi-persienne y compris serrure à canon et paumelles  (90*220) et fenetres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405"/>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235104">
            <w:pPr>
              <w:suppressAutoHyphens w:val="0"/>
              <w:autoSpaceDN/>
              <w:textAlignment w:val="auto"/>
              <w:rPr>
                <w:rFonts w:ascii="Book Antiqua" w:hAnsi="Book Antiqua"/>
                <w:b/>
                <w:bCs/>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000000" w:fill="D9D9D9"/>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400</w:t>
            </w:r>
          </w:p>
        </w:tc>
        <w:tc>
          <w:tcPr>
            <w:tcW w:w="8669" w:type="dxa"/>
            <w:gridSpan w:val="4"/>
            <w:tcBorders>
              <w:top w:val="single" w:sz="4" w:space="0" w:color="auto"/>
              <w:left w:val="nil"/>
              <w:bottom w:val="single" w:sz="4" w:space="0" w:color="auto"/>
              <w:right w:val="single" w:sz="4" w:space="0" w:color="000000"/>
            </w:tcBorders>
            <w:shd w:val="clear" w:color="000000" w:fill="D0CECE"/>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91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800 pour murs int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288</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402</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1300 pour murs ext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249</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23,76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400</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TOTAL  B</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nil"/>
              <w:bottom w:val="nil"/>
              <w:right w:val="nil"/>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C</w:t>
            </w:r>
          </w:p>
        </w:tc>
        <w:tc>
          <w:tcPr>
            <w:tcW w:w="9655"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BATIMENT C : Bloc de deux salles de classe</w:t>
            </w:r>
          </w:p>
        </w:tc>
      </w:tr>
      <w:tr w:rsidR="006A5BD3" w:rsidRPr="00D305F0" w:rsidTr="00D305F0">
        <w:trPr>
          <w:trHeight w:val="300"/>
        </w:trPr>
        <w:tc>
          <w:tcPr>
            <w:tcW w:w="81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100</w:t>
            </w:r>
          </w:p>
        </w:tc>
        <w:tc>
          <w:tcPr>
            <w:tcW w:w="9655"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Travaux de démolition et de maçonnerie </w:t>
            </w:r>
          </w:p>
        </w:tc>
      </w:tr>
      <w:tr w:rsidR="006A5BD3" w:rsidRPr="00D305F0" w:rsidTr="00D305F0">
        <w:trPr>
          <w:trHeight w:val="48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101</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162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4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102</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162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4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43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104</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200</w:t>
            </w:r>
          </w:p>
        </w:tc>
        <w:tc>
          <w:tcPr>
            <w:tcW w:w="8669" w:type="dxa"/>
            <w:gridSpan w:val="4"/>
            <w:tcBorders>
              <w:top w:val="single" w:sz="4" w:space="0" w:color="auto"/>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COUVERTURE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72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lastRenderedPageBreak/>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69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202</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remplacement des feuilles de contreplaqué endommagé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50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235104">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300</w:t>
            </w:r>
          </w:p>
        </w:tc>
        <w:tc>
          <w:tcPr>
            <w:tcW w:w="8669" w:type="dxa"/>
            <w:gridSpan w:val="4"/>
            <w:tcBorders>
              <w:top w:val="single" w:sz="4" w:space="0" w:color="auto"/>
              <w:left w:val="nil"/>
              <w:bottom w:val="single" w:sz="4" w:space="0" w:color="auto"/>
              <w:right w:val="single" w:sz="4" w:space="0" w:color="000000"/>
            </w:tcBorders>
            <w:shd w:val="clear" w:color="000000" w:fill="D0CECE"/>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MENUISERIE METALLIQUE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6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Porte métallique semi-persienne y compris serrure à canon et paumelles  (90*220)</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235104">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400</w:t>
            </w:r>
          </w:p>
        </w:tc>
        <w:tc>
          <w:tcPr>
            <w:tcW w:w="8669" w:type="dxa"/>
            <w:gridSpan w:val="4"/>
            <w:tcBorders>
              <w:top w:val="single" w:sz="4" w:space="0" w:color="auto"/>
              <w:left w:val="nil"/>
              <w:bottom w:val="single" w:sz="4" w:space="0" w:color="auto"/>
              <w:right w:val="single" w:sz="4" w:space="0" w:color="auto"/>
            </w:tcBorders>
            <w:shd w:val="clear" w:color="000000" w:fill="D0CECE"/>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9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800 pour murs int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354</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402</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1300 pour murs ext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186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8,8</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400</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TOTAL C</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nil"/>
              <w:bottom w:val="nil"/>
              <w:right w:val="nil"/>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D</w:t>
            </w:r>
          </w:p>
        </w:tc>
        <w:tc>
          <w:tcPr>
            <w:tcW w:w="9655"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BATIMENT D : Bloc de deux salles de classe</w:t>
            </w:r>
          </w:p>
        </w:tc>
      </w:tr>
      <w:tr w:rsidR="006A5BD3" w:rsidRPr="00D305F0" w:rsidTr="00D305F0">
        <w:trPr>
          <w:trHeight w:val="300"/>
        </w:trPr>
        <w:tc>
          <w:tcPr>
            <w:tcW w:w="81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100</w:t>
            </w:r>
          </w:p>
        </w:tc>
        <w:tc>
          <w:tcPr>
            <w:tcW w:w="9655"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Travaux de démolition et de maçonnerie </w:t>
            </w:r>
          </w:p>
        </w:tc>
      </w:tr>
      <w:tr w:rsidR="006A5BD3" w:rsidRPr="00D305F0" w:rsidTr="00D305F0">
        <w:trPr>
          <w:trHeight w:val="45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101</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162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102</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162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3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104</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200</w:t>
            </w:r>
          </w:p>
        </w:tc>
        <w:tc>
          <w:tcPr>
            <w:tcW w:w="8669" w:type="dxa"/>
            <w:gridSpan w:val="4"/>
            <w:tcBorders>
              <w:top w:val="single" w:sz="4" w:space="0" w:color="auto"/>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COUVERTURE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6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61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sz w:val="22"/>
                <w:szCs w:val="22"/>
              </w:rPr>
            </w:pPr>
            <w:r w:rsidRPr="00D305F0">
              <w:rPr>
                <w:rFonts w:ascii="Book Antiqua" w:hAnsi="Book Antiqua"/>
                <w:sz w:val="22"/>
                <w:szCs w:val="22"/>
              </w:rPr>
              <w:t>Plafond en contre plaqué 4mm à peindre sur ossature en bois préalablement traité au carbonyl ou produit similaire</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80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235104">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300</w:t>
            </w:r>
          </w:p>
        </w:tc>
        <w:tc>
          <w:tcPr>
            <w:tcW w:w="8669" w:type="dxa"/>
            <w:gridSpan w:val="4"/>
            <w:tcBorders>
              <w:top w:val="single" w:sz="4" w:space="0" w:color="auto"/>
              <w:left w:val="nil"/>
              <w:bottom w:val="single" w:sz="4" w:space="0" w:color="auto"/>
              <w:right w:val="single" w:sz="4" w:space="0" w:color="auto"/>
            </w:tcBorders>
            <w:shd w:val="clear" w:color="000000" w:fill="D0CECE"/>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9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800 pour murs int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354</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7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302</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1300 pour murs ext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186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4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8,8</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lastRenderedPageBreak/>
              <w:t>TOTAL  D</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nil"/>
              <w:bottom w:val="nil"/>
              <w:right w:val="nil"/>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E</w:t>
            </w:r>
          </w:p>
        </w:tc>
        <w:tc>
          <w:tcPr>
            <w:tcW w:w="9655"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BATIMENT E : Bloc de quatre salles de classe</w:t>
            </w:r>
          </w:p>
        </w:tc>
      </w:tr>
      <w:tr w:rsidR="006A5BD3" w:rsidRPr="00D305F0" w:rsidTr="00D305F0">
        <w:trPr>
          <w:trHeight w:val="300"/>
        </w:trPr>
        <w:tc>
          <w:tcPr>
            <w:tcW w:w="81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100</w:t>
            </w:r>
          </w:p>
        </w:tc>
        <w:tc>
          <w:tcPr>
            <w:tcW w:w="9655"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Travaux de démolition et de maçonnerie </w:t>
            </w:r>
          </w:p>
        </w:tc>
      </w:tr>
      <w:tr w:rsidR="006A5BD3" w:rsidRPr="00D305F0" w:rsidTr="00D305F0">
        <w:trPr>
          <w:trHeight w:val="4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101</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332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102</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332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80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3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104</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200</w:t>
            </w:r>
          </w:p>
        </w:tc>
        <w:tc>
          <w:tcPr>
            <w:tcW w:w="8669" w:type="dxa"/>
            <w:gridSpan w:val="4"/>
            <w:tcBorders>
              <w:top w:val="single" w:sz="4" w:space="0" w:color="auto"/>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COUVERTURE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72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7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sz w:val="22"/>
                <w:szCs w:val="22"/>
              </w:rPr>
            </w:pPr>
            <w:r w:rsidRPr="00D305F0">
              <w:rPr>
                <w:rFonts w:ascii="Book Antiqua" w:hAnsi="Book Antiqua"/>
                <w:sz w:val="22"/>
                <w:szCs w:val="22"/>
              </w:rPr>
              <w:t>Plafond en contre plaqué 4mm à peindre sur ossature en bois préalablement traité au carbonyl ou produit similaire</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200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300</w:t>
            </w:r>
          </w:p>
        </w:tc>
        <w:tc>
          <w:tcPr>
            <w:tcW w:w="8669" w:type="dxa"/>
            <w:gridSpan w:val="4"/>
            <w:tcBorders>
              <w:top w:val="single" w:sz="4" w:space="0" w:color="auto"/>
              <w:left w:val="nil"/>
              <w:bottom w:val="single" w:sz="4" w:space="0" w:color="auto"/>
              <w:right w:val="single" w:sz="4" w:space="0" w:color="auto"/>
            </w:tcBorders>
            <w:shd w:val="clear" w:color="000000" w:fill="D0CECE"/>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9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800 pour murs int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716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7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302</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1300 pour murs ext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336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58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8,8</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TOTAL  E</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nil"/>
              <w:bottom w:val="nil"/>
              <w:right w:val="nil"/>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F</w:t>
            </w:r>
          </w:p>
        </w:tc>
        <w:tc>
          <w:tcPr>
            <w:tcW w:w="9655"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BATIMENT G : Bloc de deux salles de classe</w:t>
            </w:r>
          </w:p>
        </w:tc>
      </w:tr>
      <w:tr w:rsidR="006A5BD3" w:rsidRPr="00D305F0" w:rsidTr="00D305F0">
        <w:trPr>
          <w:trHeight w:val="300"/>
        </w:trPr>
        <w:tc>
          <w:tcPr>
            <w:tcW w:w="813"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100</w:t>
            </w:r>
          </w:p>
        </w:tc>
        <w:tc>
          <w:tcPr>
            <w:tcW w:w="9655" w:type="dxa"/>
            <w:gridSpan w:val="5"/>
            <w:tcBorders>
              <w:top w:val="single" w:sz="4" w:space="0" w:color="auto"/>
              <w:left w:val="nil"/>
              <w:bottom w:val="single" w:sz="4" w:space="0" w:color="auto"/>
              <w:right w:val="single" w:sz="4" w:space="0" w:color="000000"/>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Travaux de démolition et de maçonnerie </w:t>
            </w:r>
          </w:p>
        </w:tc>
      </w:tr>
      <w:tr w:rsidR="006A5BD3" w:rsidRPr="00D305F0" w:rsidTr="00D305F0">
        <w:trPr>
          <w:trHeight w:val="4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101</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Reprise complète des Dallages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162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102</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chape bouchardé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162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Raccord sur caniveau existant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ml</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40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3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104</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Réalisation rampe d'accès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u</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100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200</w:t>
            </w:r>
          </w:p>
        </w:tc>
        <w:tc>
          <w:tcPr>
            <w:tcW w:w="8669" w:type="dxa"/>
            <w:gridSpan w:val="4"/>
            <w:tcBorders>
              <w:top w:val="single" w:sz="4" w:space="0" w:color="auto"/>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COUVERTURE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7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Etanchéité de la toiture y compris remplacement des feuilles de tôles endommagé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ens</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color w:val="000000"/>
                <w:sz w:val="22"/>
                <w:szCs w:val="22"/>
              </w:rPr>
            </w:pPr>
          </w:p>
        </w:tc>
      </w:tr>
      <w:tr w:rsidR="006A5BD3" w:rsidRPr="00D305F0" w:rsidTr="00D305F0">
        <w:trPr>
          <w:trHeight w:val="70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201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sz w:val="22"/>
                <w:szCs w:val="22"/>
              </w:rPr>
            </w:pPr>
            <w:r w:rsidRPr="00D305F0">
              <w:rPr>
                <w:rFonts w:ascii="Book Antiqua" w:hAnsi="Book Antiqua"/>
                <w:sz w:val="22"/>
                <w:szCs w:val="22"/>
              </w:rPr>
              <w:t>Plafond en contre plaqué 4mm à peindre sur ossature en bois préalablement traité au carbonyl ou produit similaire</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sz w:val="22"/>
                <w:szCs w:val="22"/>
              </w:rPr>
            </w:pPr>
            <w:r w:rsidRPr="00D305F0">
              <w:rPr>
                <w:rFonts w:ascii="Book Antiqua" w:hAnsi="Book Antiqua"/>
                <w:sz w:val="22"/>
                <w:szCs w:val="22"/>
              </w:rPr>
              <w:t>80</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jc w:val="center"/>
              <w:textAlignment w:val="auto"/>
              <w:rPr>
                <w:rFonts w:ascii="Book Antiqua" w:hAnsi="Book Antiqua"/>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200</w:t>
            </w:r>
          </w:p>
        </w:tc>
        <w:tc>
          <w:tcPr>
            <w:tcW w:w="98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Lot 300</w:t>
            </w:r>
          </w:p>
        </w:tc>
        <w:tc>
          <w:tcPr>
            <w:tcW w:w="8669" w:type="dxa"/>
            <w:gridSpan w:val="4"/>
            <w:tcBorders>
              <w:top w:val="single" w:sz="4" w:space="0" w:color="auto"/>
              <w:left w:val="nil"/>
              <w:bottom w:val="single" w:sz="4" w:space="0" w:color="auto"/>
              <w:right w:val="single" w:sz="4" w:space="0" w:color="auto"/>
            </w:tcBorders>
            <w:shd w:val="clear" w:color="000000" w:fill="D0CECE"/>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PEINTURE</w:t>
            </w:r>
          </w:p>
        </w:tc>
        <w:tc>
          <w:tcPr>
            <w:tcW w:w="986" w:type="dxa"/>
            <w:tcBorders>
              <w:top w:val="nil"/>
              <w:left w:val="nil"/>
              <w:bottom w:val="single" w:sz="4" w:space="0" w:color="auto"/>
              <w:right w:val="single" w:sz="4" w:space="0" w:color="auto"/>
            </w:tcBorders>
            <w:shd w:val="clear" w:color="000000" w:fill="D0CECE"/>
            <w:noWrap/>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r>
      <w:tr w:rsidR="006A5BD3" w:rsidRPr="00D305F0" w:rsidTr="00D305F0">
        <w:trPr>
          <w:trHeight w:val="9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lastRenderedPageBreak/>
              <w:t>301</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800 pour murs int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Ardoisine sur tableau et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354</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3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302</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eau type pantex 1300 pour murs ext</w:t>
            </w:r>
            <w:r w:rsidRPr="00D305F0">
              <w:rPr>
                <w:rFonts w:ascii="Book Antiqua" w:hAnsi="Book Antiqua"/>
                <w:color w:val="000000"/>
                <w:sz w:val="22"/>
                <w:szCs w:val="22"/>
              </w:rPr>
              <w:t>e</w:t>
            </w:r>
            <w:r w:rsidRPr="00D305F0">
              <w:rPr>
                <w:rFonts w:ascii="Book Antiqua" w:hAnsi="Book Antiqua"/>
                <w:color w:val="000000"/>
                <w:sz w:val="22"/>
                <w:szCs w:val="22"/>
              </w:rPr>
              <w:t>rieurs  ou similaire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186</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64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303</w:t>
            </w:r>
          </w:p>
        </w:tc>
        <w:tc>
          <w:tcPr>
            <w:tcW w:w="6126" w:type="dxa"/>
            <w:tcBorders>
              <w:top w:val="nil"/>
              <w:left w:val="nil"/>
              <w:bottom w:val="single" w:sz="4" w:space="0" w:color="auto"/>
              <w:right w:val="single" w:sz="4" w:space="0" w:color="auto"/>
            </w:tcBorders>
            <w:shd w:val="clear" w:color="auto" w:fill="auto"/>
            <w:vAlign w:val="center"/>
            <w:hideMark/>
          </w:tcPr>
          <w:p w:rsidR="006A5BD3" w:rsidRPr="00D305F0" w:rsidRDefault="006A5BD3"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Application peinture à huile sur menuiserie bois y compris toutes sujétions</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m²</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8,8</w:t>
            </w:r>
          </w:p>
        </w:tc>
        <w:tc>
          <w:tcPr>
            <w:tcW w:w="1172"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color w:val="000000"/>
                <w:sz w:val="22"/>
                <w:szCs w:val="22"/>
              </w:rPr>
            </w:pPr>
          </w:p>
        </w:tc>
      </w:tr>
      <w:tr w:rsidR="006A5BD3" w:rsidRPr="00D305F0" w:rsidTr="00D305F0">
        <w:trPr>
          <w:trHeight w:val="300"/>
        </w:trPr>
        <w:tc>
          <w:tcPr>
            <w:tcW w:w="9482" w:type="dxa"/>
            <w:gridSpan w:val="5"/>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SOUS TOTAL Lot 300</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285"/>
        </w:trPr>
        <w:tc>
          <w:tcPr>
            <w:tcW w:w="9482" w:type="dxa"/>
            <w:gridSpan w:val="5"/>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TOTAL  F</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61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RECAPITULATIF</w:t>
            </w:r>
          </w:p>
        </w:tc>
        <w:tc>
          <w:tcPr>
            <w:tcW w:w="626"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745"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1172" w:type="dxa"/>
            <w:tcBorders>
              <w:top w:val="nil"/>
              <w:left w:val="nil"/>
              <w:bottom w:val="single" w:sz="4" w:space="0" w:color="auto"/>
              <w:right w:val="single" w:sz="4" w:space="0" w:color="auto"/>
            </w:tcBorders>
            <w:shd w:val="clear" w:color="auto" w:fill="auto"/>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rsidR="006A5BD3" w:rsidRPr="00D305F0" w:rsidRDefault="006A5BD3" w:rsidP="006A5BD3">
            <w:pPr>
              <w:suppressAutoHyphens w:val="0"/>
              <w:autoSpaceDN/>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8669"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TOTAL A</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jc w:val="right"/>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8669"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TOTAL B</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jc w:val="right"/>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8669"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TOTAL C</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jc w:val="right"/>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8669"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TOTAL D</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jc w:val="right"/>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8669"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TOTAL E</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jc w:val="right"/>
              <w:textAlignment w:val="auto"/>
              <w:rPr>
                <w:rFonts w:ascii="Book Antiqua" w:hAnsi="Book Antiqua"/>
                <w:b/>
                <w:bCs/>
                <w:color w:val="000000"/>
                <w:sz w:val="22"/>
                <w:szCs w:val="22"/>
              </w:rPr>
            </w:pPr>
          </w:p>
        </w:tc>
      </w:tr>
      <w:tr w:rsidR="006A5BD3" w:rsidRPr="00D305F0" w:rsidTr="00D305F0">
        <w:trPr>
          <w:trHeight w:val="300"/>
        </w:trPr>
        <w:tc>
          <w:tcPr>
            <w:tcW w:w="813" w:type="dxa"/>
            <w:tcBorders>
              <w:top w:val="nil"/>
              <w:left w:val="single" w:sz="4" w:space="0" w:color="auto"/>
              <w:bottom w:val="single" w:sz="4" w:space="0" w:color="auto"/>
              <w:right w:val="single" w:sz="4" w:space="0" w:color="auto"/>
            </w:tcBorders>
            <w:shd w:val="clear" w:color="000000" w:fill="F2F2F2"/>
            <w:noWrap/>
            <w:vAlign w:val="center"/>
            <w:hideMark/>
          </w:tcPr>
          <w:p w:rsidR="006A5BD3" w:rsidRPr="00D305F0" w:rsidRDefault="006A5BD3" w:rsidP="006A5BD3">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w:t>
            </w:r>
          </w:p>
        </w:tc>
        <w:tc>
          <w:tcPr>
            <w:tcW w:w="8669" w:type="dxa"/>
            <w:gridSpan w:val="4"/>
            <w:tcBorders>
              <w:top w:val="single" w:sz="4" w:space="0" w:color="auto"/>
              <w:left w:val="nil"/>
              <w:bottom w:val="single" w:sz="4" w:space="0" w:color="auto"/>
              <w:right w:val="single" w:sz="4" w:space="0" w:color="000000"/>
            </w:tcBorders>
            <w:shd w:val="clear" w:color="000000" w:fill="F2F2F2"/>
            <w:noWrap/>
            <w:vAlign w:val="center"/>
            <w:hideMark/>
          </w:tcPr>
          <w:p w:rsidR="006A5BD3" w:rsidRPr="00D305F0" w:rsidRDefault="006A5BD3"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TOTAL F</w:t>
            </w:r>
          </w:p>
        </w:tc>
        <w:tc>
          <w:tcPr>
            <w:tcW w:w="986" w:type="dxa"/>
            <w:tcBorders>
              <w:top w:val="nil"/>
              <w:left w:val="nil"/>
              <w:bottom w:val="single" w:sz="4" w:space="0" w:color="auto"/>
              <w:right w:val="single" w:sz="4" w:space="0" w:color="auto"/>
            </w:tcBorders>
            <w:shd w:val="clear" w:color="000000" w:fill="F2F2F2"/>
            <w:noWrap/>
            <w:vAlign w:val="center"/>
          </w:tcPr>
          <w:p w:rsidR="006A5BD3" w:rsidRPr="00D305F0" w:rsidRDefault="006A5BD3" w:rsidP="006A5BD3">
            <w:pPr>
              <w:suppressAutoHyphens w:val="0"/>
              <w:autoSpaceDN/>
              <w:jc w:val="right"/>
              <w:textAlignment w:val="auto"/>
              <w:rPr>
                <w:rFonts w:ascii="Book Antiqua" w:hAnsi="Book Antiqua"/>
                <w:b/>
                <w:bCs/>
                <w:color w:val="000000"/>
                <w:sz w:val="22"/>
                <w:szCs w:val="22"/>
              </w:rPr>
            </w:pPr>
          </w:p>
        </w:tc>
      </w:tr>
      <w:tr w:rsidR="001017F4" w:rsidRPr="00D305F0" w:rsidTr="000775CE">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1017F4" w:rsidRPr="00D305F0" w:rsidRDefault="001017F4"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c>
          <w:tcPr>
            <w:tcW w:w="8669" w:type="dxa"/>
            <w:gridSpan w:val="4"/>
            <w:tcBorders>
              <w:top w:val="nil"/>
              <w:left w:val="nil"/>
              <w:bottom w:val="single" w:sz="4" w:space="0" w:color="auto"/>
              <w:right w:val="single" w:sz="4" w:space="0" w:color="auto"/>
            </w:tcBorders>
            <w:shd w:val="clear" w:color="auto" w:fill="auto"/>
            <w:noWrap/>
            <w:vAlign w:val="center"/>
            <w:hideMark/>
          </w:tcPr>
          <w:p w:rsidR="001017F4" w:rsidRPr="001017F4" w:rsidRDefault="001017F4" w:rsidP="006A5BD3">
            <w:pPr>
              <w:suppressAutoHyphens w:val="0"/>
              <w:autoSpaceDN/>
              <w:textAlignment w:val="auto"/>
              <w:rPr>
                <w:rFonts w:ascii="Book Antiqua" w:hAnsi="Book Antiqua"/>
                <w:b/>
                <w:bCs/>
                <w:color w:val="000000"/>
                <w:sz w:val="22"/>
                <w:szCs w:val="22"/>
              </w:rPr>
            </w:pPr>
            <w:r w:rsidRPr="00D305F0">
              <w:rPr>
                <w:rFonts w:ascii="Book Antiqua" w:hAnsi="Book Antiqua"/>
                <w:b/>
                <w:bCs/>
                <w:color w:val="000000"/>
                <w:sz w:val="22"/>
                <w:szCs w:val="22"/>
              </w:rPr>
              <w:t>Total Général Hors Taxes</w:t>
            </w:r>
          </w:p>
        </w:tc>
        <w:tc>
          <w:tcPr>
            <w:tcW w:w="986" w:type="dxa"/>
            <w:tcBorders>
              <w:top w:val="nil"/>
              <w:left w:val="nil"/>
              <w:bottom w:val="single" w:sz="4" w:space="0" w:color="auto"/>
              <w:right w:val="single" w:sz="4" w:space="0" w:color="auto"/>
            </w:tcBorders>
            <w:shd w:val="clear" w:color="auto" w:fill="auto"/>
            <w:noWrap/>
            <w:vAlign w:val="center"/>
          </w:tcPr>
          <w:p w:rsidR="001017F4" w:rsidRPr="00D305F0" w:rsidRDefault="001017F4" w:rsidP="006A5BD3">
            <w:pPr>
              <w:suppressAutoHyphens w:val="0"/>
              <w:autoSpaceDN/>
              <w:jc w:val="right"/>
              <w:textAlignment w:val="auto"/>
              <w:rPr>
                <w:rFonts w:ascii="Book Antiqua" w:hAnsi="Book Antiqua"/>
                <w:b/>
                <w:bCs/>
                <w:color w:val="000000"/>
                <w:sz w:val="22"/>
                <w:szCs w:val="22"/>
              </w:rPr>
            </w:pPr>
          </w:p>
        </w:tc>
      </w:tr>
      <w:tr w:rsidR="00D305F0" w:rsidRPr="00D305F0" w:rsidTr="00D305F0">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305F0" w:rsidRPr="00D305F0" w:rsidRDefault="00D305F0"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c>
          <w:tcPr>
            <w:tcW w:w="8669" w:type="dxa"/>
            <w:gridSpan w:val="4"/>
            <w:tcBorders>
              <w:top w:val="nil"/>
              <w:left w:val="nil"/>
              <w:bottom w:val="single" w:sz="4" w:space="0" w:color="auto"/>
              <w:right w:val="single" w:sz="4" w:space="0" w:color="auto"/>
            </w:tcBorders>
            <w:shd w:val="clear" w:color="auto" w:fill="auto"/>
            <w:noWrap/>
            <w:vAlign w:val="center"/>
            <w:hideMark/>
          </w:tcPr>
          <w:p w:rsidR="00D305F0" w:rsidRPr="00D305F0" w:rsidRDefault="00D305F0" w:rsidP="001017F4">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TVA (19,25%)</w:t>
            </w:r>
          </w:p>
        </w:tc>
        <w:tc>
          <w:tcPr>
            <w:tcW w:w="986" w:type="dxa"/>
            <w:tcBorders>
              <w:top w:val="nil"/>
              <w:left w:val="nil"/>
              <w:bottom w:val="single" w:sz="4" w:space="0" w:color="auto"/>
              <w:right w:val="single" w:sz="4" w:space="0" w:color="auto"/>
            </w:tcBorders>
            <w:shd w:val="clear" w:color="auto" w:fill="auto"/>
            <w:noWrap/>
            <w:vAlign w:val="center"/>
          </w:tcPr>
          <w:p w:rsidR="00D305F0" w:rsidRPr="00D305F0" w:rsidRDefault="00D305F0" w:rsidP="006A5BD3">
            <w:pPr>
              <w:suppressAutoHyphens w:val="0"/>
              <w:autoSpaceDN/>
              <w:jc w:val="right"/>
              <w:textAlignment w:val="auto"/>
              <w:rPr>
                <w:rFonts w:ascii="Book Antiqua" w:hAnsi="Book Antiqua"/>
                <w:color w:val="000000"/>
                <w:sz w:val="22"/>
                <w:szCs w:val="22"/>
              </w:rPr>
            </w:pPr>
          </w:p>
        </w:tc>
      </w:tr>
      <w:tr w:rsidR="00D305F0" w:rsidRPr="00D305F0" w:rsidTr="00350782">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305F0" w:rsidRPr="00D305F0" w:rsidRDefault="00D305F0"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c>
          <w:tcPr>
            <w:tcW w:w="8669" w:type="dxa"/>
            <w:gridSpan w:val="4"/>
            <w:tcBorders>
              <w:top w:val="nil"/>
              <w:left w:val="nil"/>
              <w:bottom w:val="single" w:sz="4" w:space="0" w:color="auto"/>
              <w:right w:val="single" w:sz="4" w:space="0" w:color="auto"/>
            </w:tcBorders>
            <w:shd w:val="clear" w:color="auto" w:fill="auto"/>
            <w:noWrap/>
            <w:vAlign w:val="center"/>
            <w:hideMark/>
          </w:tcPr>
          <w:p w:rsidR="00D305F0" w:rsidRPr="00D305F0" w:rsidRDefault="001017F4" w:rsidP="001017F4">
            <w:pPr>
              <w:suppressAutoHyphens w:val="0"/>
              <w:autoSpaceDN/>
              <w:jc w:val="center"/>
              <w:textAlignment w:val="auto"/>
              <w:rPr>
                <w:rFonts w:ascii="Book Antiqua" w:hAnsi="Book Antiqua"/>
                <w:color w:val="000000"/>
                <w:sz w:val="22"/>
                <w:szCs w:val="22"/>
              </w:rPr>
            </w:pPr>
            <w:r>
              <w:rPr>
                <w:rFonts w:ascii="Book Antiqua" w:hAnsi="Book Antiqua"/>
                <w:color w:val="000000"/>
                <w:sz w:val="22"/>
                <w:szCs w:val="22"/>
              </w:rPr>
              <w:t>A</w:t>
            </w:r>
            <w:r w:rsidR="00D305F0" w:rsidRPr="00D305F0">
              <w:rPr>
                <w:rFonts w:ascii="Book Antiqua" w:hAnsi="Book Antiqua"/>
                <w:color w:val="000000"/>
                <w:sz w:val="22"/>
                <w:szCs w:val="22"/>
              </w:rPr>
              <w:t>IR (2,2%)</w:t>
            </w:r>
          </w:p>
        </w:tc>
        <w:tc>
          <w:tcPr>
            <w:tcW w:w="986" w:type="dxa"/>
            <w:tcBorders>
              <w:top w:val="nil"/>
              <w:left w:val="nil"/>
              <w:bottom w:val="single" w:sz="4" w:space="0" w:color="auto"/>
              <w:right w:val="single" w:sz="4" w:space="0" w:color="auto"/>
            </w:tcBorders>
            <w:shd w:val="clear" w:color="auto" w:fill="auto"/>
            <w:noWrap/>
            <w:vAlign w:val="center"/>
          </w:tcPr>
          <w:p w:rsidR="00D305F0" w:rsidRPr="00D305F0" w:rsidRDefault="00D305F0" w:rsidP="006A5BD3">
            <w:pPr>
              <w:suppressAutoHyphens w:val="0"/>
              <w:autoSpaceDN/>
              <w:jc w:val="right"/>
              <w:textAlignment w:val="auto"/>
              <w:rPr>
                <w:rFonts w:ascii="Book Antiqua" w:hAnsi="Book Antiqua"/>
                <w:color w:val="000000"/>
                <w:sz w:val="22"/>
                <w:szCs w:val="22"/>
              </w:rPr>
            </w:pPr>
          </w:p>
        </w:tc>
      </w:tr>
      <w:tr w:rsidR="00D305F0" w:rsidRPr="00D305F0" w:rsidTr="00344B15">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305F0" w:rsidRPr="00D305F0" w:rsidRDefault="00D305F0"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c>
          <w:tcPr>
            <w:tcW w:w="8669" w:type="dxa"/>
            <w:gridSpan w:val="4"/>
            <w:tcBorders>
              <w:top w:val="nil"/>
              <w:left w:val="nil"/>
              <w:bottom w:val="single" w:sz="4" w:space="0" w:color="auto"/>
              <w:right w:val="single" w:sz="4" w:space="0" w:color="auto"/>
            </w:tcBorders>
            <w:shd w:val="clear" w:color="auto" w:fill="auto"/>
            <w:noWrap/>
            <w:vAlign w:val="center"/>
            <w:hideMark/>
          </w:tcPr>
          <w:p w:rsidR="00D305F0" w:rsidRPr="001017F4" w:rsidRDefault="001017F4" w:rsidP="001017F4">
            <w:pPr>
              <w:suppressAutoHyphens w:val="0"/>
              <w:autoSpaceDN/>
              <w:jc w:val="center"/>
              <w:textAlignment w:val="auto"/>
              <w:rPr>
                <w:rFonts w:ascii="Book Antiqua" w:hAnsi="Book Antiqua"/>
                <w:b/>
                <w:bCs/>
                <w:color w:val="000000"/>
                <w:sz w:val="22"/>
                <w:szCs w:val="22"/>
              </w:rPr>
            </w:pPr>
            <w:r>
              <w:rPr>
                <w:rFonts w:ascii="Book Antiqua" w:hAnsi="Book Antiqua"/>
                <w:b/>
                <w:bCs/>
                <w:color w:val="000000"/>
                <w:sz w:val="22"/>
                <w:szCs w:val="22"/>
              </w:rPr>
              <w:t>TTC</w:t>
            </w:r>
          </w:p>
        </w:tc>
        <w:tc>
          <w:tcPr>
            <w:tcW w:w="986" w:type="dxa"/>
            <w:tcBorders>
              <w:top w:val="nil"/>
              <w:left w:val="nil"/>
              <w:bottom w:val="single" w:sz="4" w:space="0" w:color="auto"/>
              <w:right w:val="single" w:sz="4" w:space="0" w:color="auto"/>
            </w:tcBorders>
            <w:shd w:val="clear" w:color="auto" w:fill="auto"/>
            <w:noWrap/>
            <w:vAlign w:val="center"/>
          </w:tcPr>
          <w:p w:rsidR="00D305F0" w:rsidRPr="00D305F0" w:rsidRDefault="00D305F0" w:rsidP="006A5BD3">
            <w:pPr>
              <w:suppressAutoHyphens w:val="0"/>
              <w:autoSpaceDN/>
              <w:jc w:val="right"/>
              <w:textAlignment w:val="auto"/>
              <w:rPr>
                <w:rFonts w:ascii="Book Antiqua" w:hAnsi="Book Antiqua"/>
                <w:color w:val="000000"/>
                <w:sz w:val="22"/>
                <w:szCs w:val="22"/>
              </w:rPr>
            </w:pPr>
          </w:p>
        </w:tc>
      </w:tr>
      <w:tr w:rsidR="00D305F0" w:rsidRPr="00D305F0" w:rsidTr="008652B8">
        <w:trPr>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305F0" w:rsidRPr="00D305F0" w:rsidRDefault="00D305F0" w:rsidP="006A5BD3">
            <w:pPr>
              <w:suppressAutoHyphens w:val="0"/>
              <w:autoSpaceDN/>
              <w:textAlignment w:val="auto"/>
              <w:rPr>
                <w:rFonts w:ascii="Book Antiqua" w:hAnsi="Book Antiqua"/>
                <w:color w:val="000000"/>
                <w:sz w:val="22"/>
                <w:szCs w:val="22"/>
              </w:rPr>
            </w:pPr>
            <w:r w:rsidRPr="00D305F0">
              <w:rPr>
                <w:rFonts w:ascii="Book Antiqua" w:hAnsi="Book Antiqua"/>
                <w:color w:val="000000"/>
                <w:sz w:val="22"/>
                <w:szCs w:val="22"/>
              </w:rPr>
              <w:t> </w:t>
            </w:r>
          </w:p>
        </w:tc>
        <w:tc>
          <w:tcPr>
            <w:tcW w:w="8669" w:type="dxa"/>
            <w:gridSpan w:val="4"/>
            <w:tcBorders>
              <w:top w:val="nil"/>
              <w:left w:val="nil"/>
              <w:bottom w:val="single" w:sz="4" w:space="0" w:color="auto"/>
              <w:right w:val="single" w:sz="4" w:space="0" w:color="auto"/>
            </w:tcBorders>
            <w:shd w:val="clear" w:color="auto" w:fill="auto"/>
            <w:noWrap/>
            <w:vAlign w:val="center"/>
            <w:hideMark/>
          </w:tcPr>
          <w:p w:rsidR="00D305F0" w:rsidRPr="001017F4" w:rsidRDefault="001017F4" w:rsidP="001017F4">
            <w:pPr>
              <w:suppressAutoHyphens w:val="0"/>
              <w:autoSpaceDN/>
              <w:jc w:val="center"/>
              <w:textAlignment w:val="auto"/>
              <w:rPr>
                <w:rFonts w:ascii="Book Antiqua" w:hAnsi="Book Antiqua"/>
                <w:b/>
                <w:bCs/>
                <w:color w:val="000000"/>
                <w:sz w:val="22"/>
                <w:szCs w:val="22"/>
              </w:rPr>
            </w:pPr>
            <w:r w:rsidRPr="00D305F0">
              <w:rPr>
                <w:rFonts w:ascii="Book Antiqua" w:hAnsi="Book Antiqua"/>
                <w:b/>
                <w:bCs/>
                <w:color w:val="000000"/>
                <w:sz w:val="22"/>
                <w:szCs w:val="22"/>
              </w:rPr>
              <w:t xml:space="preserve">Net A </w:t>
            </w:r>
            <w:r>
              <w:rPr>
                <w:rFonts w:ascii="Book Antiqua" w:hAnsi="Book Antiqua"/>
                <w:b/>
                <w:bCs/>
                <w:color w:val="000000"/>
                <w:sz w:val="22"/>
                <w:szCs w:val="22"/>
              </w:rPr>
              <w:t>Mandater</w:t>
            </w:r>
          </w:p>
        </w:tc>
        <w:tc>
          <w:tcPr>
            <w:tcW w:w="986" w:type="dxa"/>
            <w:tcBorders>
              <w:top w:val="nil"/>
              <w:left w:val="nil"/>
              <w:bottom w:val="single" w:sz="4" w:space="0" w:color="auto"/>
              <w:right w:val="single" w:sz="4" w:space="0" w:color="auto"/>
            </w:tcBorders>
            <w:shd w:val="clear" w:color="auto" w:fill="auto"/>
            <w:noWrap/>
            <w:vAlign w:val="center"/>
          </w:tcPr>
          <w:p w:rsidR="00D305F0" w:rsidRPr="00D305F0" w:rsidRDefault="00D305F0" w:rsidP="006A5BD3">
            <w:pPr>
              <w:suppressAutoHyphens w:val="0"/>
              <w:autoSpaceDN/>
              <w:jc w:val="right"/>
              <w:textAlignment w:val="auto"/>
              <w:rPr>
                <w:rFonts w:ascii="Book Antiqua" w:hAnsi="Book Antiqua"/>
                <w:b/>
                <w:bCs/>
                <w:color w:val="000000"/>
                <w:sz w:val="22"/>
                <w:szCs w:val="22"/>
              </w:rPr>
            </w:pPr>
          </w:p>
        </w:tc>
      </w:tr>
      <w:tr w:rsidR="006A5BD3" w:rsidRPr="00D305F0" w:rsidTr="00D305F0">
        <w:trPr>
          <w:trHeight w:val="450"/>
        </w:trPr>
        <w:tc>
          <w:tcPr>
            <w:tcW w:w="1046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BD3" w:rsidRPr="00D305F0" w:rsidRDefault="006A5BD3" w:rsidP="001017F4">
            <w:pPr>
              <w:suppressAutoHyphens w:val="0"/>
              <w:autoSpaceDN/>
              <w:jc w:val="center"/>
              <w:textAlignment w:val="auto"/>
              <w:rPr>
                <w:rFonts w:ascii="Book Antiqua" w:hAnsi="Book Antiqua"/>
                <w:color w:val="000000"/>
                <w:sz w:val="22"/>
                <w:szCs w:val="22"/>
              </w:rPr>
            </w:pPr>
            <w:r w:rsidRPr="00D305F0">
              <w:rPr>
                <w:rFonts w:ascii="Book Antiqua" w:hAnsi="Book Antiqua"/>
                <w:color w:val="000000"/>
                <w:sz w:val="22"/>
                <w:szCs w:val="22"/>
              </w:rPr>
              <w:t>Arrête le Présent Dévis à la Somme de</w:t>
            </w:r>
            <w:r w:rsidR="00235104" w:rsidRPr="00D305F0">
              <w:rPr>
                <w:rFonts w:ascii="Book Antiqua" w:hAnsi="Book Antiqua"/>
                <w:color w:val="000000"/>
                <w:sz w:val="22"/>
                <w:szCs w:val="22"/>
              </w:rPr>
              <w:t> :</w:t>
            </w:r>
            <w:r w:rsidR="000D4830">
              <w:rPr>
                <w:rFonts w:ascii="Book Antiqua" w:hAnsi="Book Antiqua"/>
                <w:color w:val="000000"/>
                <w:sz w:val="22"/>
                <w:szCs w:val="22"/>
              </w:rPr>
              <w:t xml:space="preserve"> --------------------------</w:t>
            </w:r>
            <w:r w:rsidRPr="00D305F0">
              <w:rPr>
                <w:rFonts w:ascii="Book Antiqua" w:hAnsi="Book Antiqua"/>
                <w:color w:val="000000"/>
                <w:sz w:val="22"/>
                <w:szCs w:val="22"/>
              </w:rPr>
              <w:t>(</w:t>
            </w:r>
            <w:r w:rsidR="000D4830">
              <w:rPr>
                <w:rFonts w:ascii="Book Antiqua" w:hAnsi="Book Antiqua"/>
                <w:color w:val="000000"/>
                <w:sz w:val="22"/>
                <w:szCs w:val="22"/>
              </w:rPr>
              <w:t>---------------------</w:t>
            </w:r>
            <w:r w:rsidRPr="00D305F0">
              <w:rPr>
                <w:rFonts w:ascii="Book Antiqua" w:hAnsi="Book Antiqua"/>
                <w:color w:val="000000"/>
                <w:sz w:val="22"/>
                <w:szCs w:val="22"/>
              </w:rPr>
              <w:t>) Francs CFA</w:t>
            </w:r>
          </w:p>
        </w:tc>
      </w:tr>
    </w:tbl>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C22FBC" w:rsidRPr="00787254" w:rsidRDefault="00C22FBC"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4" w:name="_Toc390335369"/>
      <w:bookmarkStart w:id="405" w:name="_Toc390418128"/>
      <w:bookmarkStart w:id="406" w:name="_Toc97543364"/>
      <w:bookmarkStart w:id="407" w:name="_Toc97557124"/>
      <w:bookmarkStart w:id="408" w:name="_Toc157306469"/>
      <w:r w:rsidRPr="00787254">
        <w:rPr>
          <w:rFonts w:ascii="Book Antiqua" w:eastAsia="Calibri" w:hAnsi="Book Antiqua"/>
          <w:b/>
          <w:caps/>
          <w:spacing w:val="45"/>
          <w:lang w:eastAsia="en-US"/>
        </w:rPr>
        <w:lastRenderedPageBreak/>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4"/>
      <w:bookmarkEnd w:id="405"/>
      <w:bookmarkEnd w:id="406"/>
      <w:bookmarkEnd w:id="407"/>
      <w:bookmarkEnd w:id="408"/>
    </w:p>
    <w:p w:rsidR="00273DD0" w:rsidRPr="00787254" w:rsidRDefault="00273DD0" w:rsidP="00230C15">
      <w:pPr>
        <w:widowControl w:val="0"/>
        <w:autoSpaceDE w:val="0"/>
        <w:spacing w:line="360" w:lineRule="auto"/>
        <w:jc w:val="both"/>
        <w:rPr>
          <w:rFonts w:ascii="Book Antiqua" w:hAnsi="Book Antiqua"/>
          <w:spacing w:val="40"/>
        </w:rPr>
      </w:pPr>
    </w:p>
    <w:p w:rsidR="008D0214" w:rsidRPr="00787254" w:rsidRDefault="008169AF" w:rsidP="008D0214">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9" w:name="_Toc97543365"/>
      <w:bookmarkStart w:id="410" w:name="_Toc97557126"/>
    </w:p>
    <w:p w:rsidR="00E414D7" w:rsidRPr="00787254" w:rsidRDefault="00E414D7" w:rsidP="00171B32">
      <w:pPr>
        <w:pStyle w:val="DTAOtitre"/>
        <w:rPr>
          <w:rFonts w:ascii="Book Antiqua" w:hAnsi="Book Antiqua"/>
          <w:sz w:val="24"/>
          <w:szCs w:val="24"/>
        </w:rPr>
      </w:pPr>
      <w:r w:rsidRPr="00787254">
        <w:rPr>
          <w:rFonts w:ascii="Book Antiqua" w:hAnsi="Book Antiqua"/>
          <w:sz w:val="24"/>
          <w:szCs w:val="24"/>
        </w:rPr>
        <w:lastRenderedPageBreak/>
        <w:t>-détail des prix</w:t>
      </w:r>
      <w:bookmarkEnd w:id="409"/>
      <w:bookmarkEnd w:id="410"/>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1" w:name="_Toc390335370"/>
      <w:bookmarkStart w:id="412" w:name="_Toc390418129"/>
      <w:bookmarkStart w:id="413" w:name="_Toc97543366"/>
      <w:bookmarkStart w:id="414" w:name="_Toc97557127"/>
      <w:bookmarkStart w:id="415"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1"/>
      <w:bookmarkEnd w:id="412"/>
      <w:bookmarkEnd w:id="413"/>
      <w:bookmarkEnd w:id="414"/>
      <w:bookmarkEnd w:id="415"/>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AB0D8C"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AB0D8C"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AB0D8C"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AB0D8C"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6" w:name="_Toc390335371"/>
      <w:bookmarkStart w:id="417" w:name="_Toc390418130"/>
      <w:bookmarkStart w:id="418" w:name="_Toc97543367"/>
      <w:bookmarkStart w:id="419" w:name="_Toc97557128"/>
      <w:bookmarkStart w:id="420"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6"/>
      <w:bookmarkEnd w:id="417"/>
      <w:bookmarkEnd w:id="418"/>
      <w:bookmarkEnd w:id="419"/>
      <w:bookmarkEnd w:id="420"/>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171B32">
      <w:pPr>
        <w:pStyle w:val="DTAOtitre"/>
        <w:rPr>
          <w:rFonts w:ascii="Book Antiqua" w:hAnsi="Book Antiqua"/>
          <w:sz w:val="24"/>
          <w:szCs w:val="24"/>
        </w:rPr>
      </w:pPr>
      <w:bookmarkStart w:id="421" w:name="_GoBack"/>
      <w:bookmarkEnd w:id="421"/>
      <w:r w:rsidRPr="00787254">
        <w:rPr>
          <w:rFonts w:ascii="Book Antiqua" w:hAnsi="Book Antiqua"/>
          <w:sz w:val="24"/>
          <w:szCs w:val="24"/>
        </w:rPr>
        <w:lastRenderedPageBreak/>
        <w:t>Tabledesmodèles</w:t>
      </w:r>
    </w:p>
    <w:p w:rsidR="00BE28B4" w:rsidRPr="00787254" w:rsidRDefault="00AB0D8C"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154</w:t>
      </w:r>
      <w:r w:rsidR="00AB0D8C"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2"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3"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160</w:t>
      </w:r>
      <w:r w:rsidR="00AB0D8C" w:rsidRPr="00787254">
        <w:rPr>
          <w:rFonts w:ascii="Book Antiqua" w:hAnsi="Book Antiqua" w:cs="Times New Roman"/>
        </w:rPr>
        <w:fldChar w:fldCharType="end"/>
      </w:r>
    </w:p>
    <w:bookmarkEnd w:id="423"/>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161</w:t>
      </w:r>
      <w:r w:rsidR="00AB0D8C"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161</w:t>
      </w:r>
      <w:r w:rsidR="00AB0D8C"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164</w:t>
      </w:r>
      <w:r w:rsidR="00AB0D8C"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AB0D8C"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AB0D8C" w:rsidRPr="00787254">
        <w:rPr>
          <w:rFonts w:ascii="Book Antiqua" w:hAnsi="Book Antiqua" w:cs="Times New Roman"/>
        </w:rPr>
      </w:r>
      <w:r w:rsidR="00AB0D8C" w:rsidRPr="00787254">
        <w:rPr>
          <w:rFonts w:ascii="Book Antiqua" w:hAnsi="Book Antiqua" w:cs="Times New Roman"/>
        </w:rPr>
        <w:fldChar w:fldCharType="separate"/>
      </w:r>
      <w:r w:rsidR="009B4E5D">
        <w:rPr>
          <w:rFonts w:ascii="Book Antiqua" w:hAnsi="Book Antiqua" w:cs="Times New Roman"/>
        </w:rPr>
        <w:t>156</w:t>
      </w:r>
      <w:r w:rsidR="00AB0D8C"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AB0D8C"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4" w:name="_Toc530309771"/>
      <w:bookmarkStart w:id="425" w:name="_Toc97557129"/>
      <w:bookmarkStart w:id="426"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4"/>
      <w:bookmarkEnd w:id="425"/>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7" w:name="_Toc530309772"/>
      <w:bookmarkStart w:id="428"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7"/>
      <w:bookmarkEnd w:id="428"/>
    </w:p>
    <w:p w:rsidR="007C7B7A" w:rsidRPr="00787254" w:rsidRDefault="007C7B7A" w:rsidP="00230C15">
      <w:pPr>
        <w:widowControl w:val="0"/>
        <w:autoSpaceDE w:val="0"/>
        <w:spacing w:line="360" w:lineRule="auto"/>
        <w:ind w:left="107" w:right="-20"/>
        <w:rPr>
          <w:rFonts w:ascii="Book Antiqua" w:hAnsi="Book Antiqua"/>
        </w:rPr>
      </w:pPr>
      <w:bookmarkStart w:id="429"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0"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9"/>
      <w:bookmarkEnd w:id="430"/>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1" w:name="_Toc530309774"/>
      <w:bookmarkStart w:id="432"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1"/>
      <w:bookmarkEnd w:id="432"/>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3" w:name="_Toc530309775"/>
      <w:bookmarkStart w:id="434"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3"/>
      <w:bookmarkEnd w:id="434"/>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5" w:name="_Toc157617479"/>
      <w:bookmarkStart w:id="436" w:name="_Toc530309776"/>
      <w:bookmarkStart w:id="437"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5"/>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6"/>
      <w:bookmarkEnd w:id="437"/>
    </w:p>
    <w:p w:rsidR="008169AF" w:rsidRPr="00787254" w:rsidRDefault="008169AF" w:rsidP="00230C15">
      <w:pPr>
        <w:pStyle w:val="Titre2"/>
        <w:spacing w:line="360" w:lineRule="auto"/>
        <w:rPr>
          <w:rFonts w:ascii="Book Antiqua" w:hAnsi="Book Antiqua"/>
          <w:sz w:val="24"/>
          <w:szCs w:val="24"/>
        </w:rPr>
      </w:pPr>
      <w:bookmarkStart w:id="438" w:name="_Toc529986297"/>
      <w:bookmarkStart w:id="439" w:name="_Toc530307558"/>
      <w:bookmarkStart w:id="440" w:name="_Toc530309777"/>
      <w:bookmarkStart w:id="441" w:name="_Toc97557135"/>
      <w:r w:rsidRPr="00787254">
        <w:rPr>
          <w:rFonts w:ascii="Book Antiqua" w:hAnsi="Book Antiqua"/>
          <w:b w:val="0"/>
          <w:bCs w:val="0"/>
          <w:sz w:val="24"/>
          <w:szCs w:val="24"/>
        </w:rPr>
        <w:t>Note sur la présentation des plannings</w:t>
      </w:r>
      <w:bookmarkEnd w:id="438"/>
      <w:bookmarkEnd w:id="439"/>
      <w:bookmarkEnd w:id="440"/>
      <w:bookmarkEnd w:id="441"/>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2" w:name="_Toc156822352"/>
      <w:bookmarkStart w:id="443" w:name="_Toc156822793"/>
      <w:bookmarkStart w:id="444" w:name="_Toc156825461"/>
      <w:bookmarkStart w:id="445" w:name="_Toc156826483"/>
      <w:bookmarkStart w:id="446" w:name="_Toc156853937"/>
      <w:bookmarkStart w:id="447" w:name="_Toc156855437"/>
      <w:bookmarkStart w:id="448" w:name="_Hlk163136133"/>
      <w:r w:rsidRPr="00787254">
        <w:rPr>
          <w:rFonts w:ascii="Book Antiqua" w:hAnsi="Book Antiqua"/>
          <w:b/>
          <w:bCs/>
          <w:caps/>
          <w:color w:val="000000" w:themeColor="text1"/>
          <w:spacing w:val="36"/>
          <w:w w:val="80"/>
          <w:position w:val="-1"/>
        </w:rPr>
        <w:t>CALENDRIER des activités (programme de travail)</w:t>
      </w:r>
      <w:bookmarkEnd w:id="442"/>
      <w:bookmarkEnd w:id="443"/>
      <w:bookmarkEnd w:id="444"/>
      <w:bookmarkEnd w:id="445"/>
      <w:bookmarkEnd w:id="446"/>
      <w:bookmarkEnd w:id="447"/>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9" w:name="_Toc64435224"/>
            <w:bookmarkStart w:id="450" w:name="_Toc64435414"/>
            <w:bookmarkStart w:id="451" w:name="_Toc64435604"/>
            <w:bookmarkStart w:id="452" w:name="_Toc72513346"/>
            <w:bookmarkStart w:id="453" w:name="_Toc72513664"/>
            <w:bookmarkStart w:id="454" w:name="_Toc72514644"/>
            <w:bookmarkStart w:id="455" w:name="_Toc72514823"/>
            <w:bookmarkStart w:id="456" w:name="_Toc72515058"/>
            <w:bookmarkStart w:id="457" w:name="_Toc156822349"/>
            <w:bookmarkStart w:id="458" w:name="_Toc156822790"/>
            <w:bookmarkStart w:id="459" w:name="_Toc156825458"/>
            <w:bookmarkStart w:id="460" w:name="_Toc156826480"/>
            <w:bookmarkStart w:id="461" w:name="_Toc156853934"/>
            <w:bookmarkStart w:id="462" w:name="_Toc156855434"/>
            <w:r w:rsidRPr="00787254">
              <w:rPr>
                <w:rFonts w:ascii="Book Antiqua" w:hAnsi="Book Antiqua"/>
                <w:b/>
                <w:bCs/>
              </w:rPr>
              <w:t>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3" w:name="_Toc64435225"/>
            <w:bookmarkStart w:id="464" w:name="_Toc64435415"/>
            <w:bookmarkStart w:id="465" w:name="_Toc64435605"/>
            <w:bookmarkStart w:id="466" w:name="_Toc72513347"/>
            <w:bookmarkStart w:id="467" w:name="_Toc72513665"/>
            <w:bookmarkStart w:id="468" w:name="_Toc72514645"/>
            <w:bookmarkStart w:id="469" w:name="_Toc72514824"/>
            <w:bookmarkStart w:id="470" w:name="_Toc72515059"/>
            <w:bookmarkStart w:id="471" w:name="_Toc156822350"/>
            <w:bookmarkStart w:id="472" w:name="_Toc156822791"/>
            <w:bookmarkStart w:id="473" w:name="_Toc156825459"/>
            <w:bookmarkStart w:id="474" w:name="_Toc156826481"/>
            <w:bookmarkStart w:id="475" w:name="_Toc156853935"/>
            <w:bookmarkStart w:id="476" w:name="_Toc156855435"/>
            <w:r w:rsidRPr="00787254">
              <w:rPr>
                <w:rFonts w:ascii="Book Antiqua" w:hAnsi="Book Antiqua"/>
                <w:b/>
                <w:bCs/>
              </w:rPr>
              <w:t>Personnel (sous forme de graphique à barres)</w:t>
            </w:r>
            <w:bookmarkEnd w:id="463"/>
            <w:bookmarkEnd w:id="464"/>
            <w:bookmarkEnd w:id="465"/>
            <w:r w:rsidRPr="00787254">
              <w:rPr>
                <w:rFonts w:ascii="Book Antiqua" w:hAnsi="Book Antiqua"/>
                <w:b/>
                <w:bCs/>
                <w:vertAlign w:val="superscript"/>
              </w:rPr>
              <w:footnoteReference w:customMarkFollows="1" w:id="2"/>
              <w:t>2</w:t>
            </w:r>
            <w:bookmarkEnd w:id="466"/>
            <w:bookmarkEnd w:id="467"/>
            <w:bookmarkEnd w:id="468"/>
            <w:bookmarkEnd w:id="469"/>
            <w:bookmarkEnd w:id="470"/>
            <w:bookmarkEnd w:id="471"/>
            <w:bookmarkEnd w:id="472"/>
            <w:bookmarkEnd w:id="473"/>
            <w:bookmarkEnd w:id="474"/>
            <w:bookmarkEnd w:id="475"/>
            <w:bookmarkEnd w:id="476"/>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7" w:name="_Toc64435226"/>
            <w:bookmarkStart w:id="478" w:name="_Toc64435416"/>
            <w:bookmarkStart w:id="479" w:name="_Toc64435606"/>
            <w:bookmarkStart w:id="480" w:name="_Toc72513348"/>
            <w:bookmarkStart w:id="481" w:name="_Toc72513666"/>
            <w:bookmarkStart w:id="482" w:name="_Toc72514646"/>
            <w:bookmarkStart w:id="483" w:name="_Toc72514825"/>
            <w:bookmarkStart w:id="484" w:name="_Toc72515060"/>
            <w:bookmarkStart w:id="485" w:name="_Toc156822351"/>
            <w:bookmarkStart w:id="486" w:name="_Toc156822792"/>
            <w:bookmarkStart w:id="487" w:name="_Toc156825460"/>
            <w:bookmarkStart w:id="488" w:name="_Toc156826482"/>
            <w:bookmarkStart w:id="489" w:name="_Toc156853936"/>
            <w:bookmarkStart w:id="490" w:name="_Toc156855436"/>
            <w:r w:rsidRPr="00787254">
              <w:rPr>
                <w:rFonts w:ascii="Book Antiqua" w:hAnsi="Book Antiqua"/>
                <w:b/>
                <w:bCs/>
              </w:rPr>
              <w:t>Total personnel/mois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AB0D8C"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8"/>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1"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1"/>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2"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2"/>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3" w:name="_Hlk143620781"/>
      <w:r w:rsidRPr="00787254">
        <w:rPr>
          <w:rFonts w:ascii="Book Antiqua" w:hAnsi="Book Antiqua"/>
          <w:b/>
          <w:bCs/>
          <w:caps/>
          <w:spacing w:val="36"/>
          <w:w w:val="80"/>
          <w:position w:val="-1"/>
        </w:rPr>
        <w:t>Modèle fiche de prestations susceptibles d’être sous-traitées commandées</w:t>
      </w:r>
      <w:bookmarkEnd w:id="493"/>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4"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4"/>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5" w:name="_Toc156822342"/>
      <w:bookmarkStart w:id="496" w:name="_Toc156822783"/>
      <w:bookmarkStart w:id="497" w:name="_Toc156825451"/>
      <w:bookmarkStart w:id="498" w:name="_Toc156826473"/>
      <w:bookmarkStart w:id="499" w:name="_Toc156853927"/>
      <w:bookmarkStart w:id="500" w:name="_Toc156855427"/>
      <w:bookmarkStart w:id="501"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5"/>
      <w:bookmarkEnd w:id="496"/>
      <w:bookmarkEnd w:id="497"/>
      <w:bookmarkEnd w:id="498"/>
      <w:bookmarkEnd w:id="499"/>
      <w:bookmarkEnd w:id="500"/>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2" w:name="_Toc156822344"/>
      <w:bookmarkStart w:id="503" w:name="_Toc156822785"/>
      <w:bookmarkStart w:id="504" w:name="_Toc156825453"/>
      <w:bookmarkStart w:id="505" w:name="_Toc156826475"/>
      <w:bookmarkStart w:id="506" w:name="_Toc156853929"/>
      <w:bookmarkStart w:id="507"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8" w:name="_Toc156822345"/>
      <w:bookmarkStart w:id="509" w:name="_Toc156822786"/>
      <w:bookmarkStart w:id="510" w:name="_Toc156825454"/>
      <w:bookmarkStart w:id="511" w:name="_Toc156826476"/>
      <w:bookmarkStart w:id="512" w:name="_Toc156853930"/>
      <w:bookmarkStart w:id="513" w:name="_Toc156855430"/>
      <w:bookmarkEnd w:id="502"/>
      <w:bookmarkEnd w:id="503"/>
      <w:bookmarkEnd w:id="504"/>
      <w:bookmarkEnd w:id="505"/>
      <w:bookmarkEnd w:id="506"/>
      <w:bookmarkEnd w:id="507"/>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8"/>
      <w:bookmarkEnd w:id="509"/>
      <w:bookmarkEnd w:id="510"/>
      <w:bookmarkEnd w:id="511"/>
      <w:bookmarkEnd w:id="512"/>
      <w:bookmarkEnd w:id="513"/>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4" w:name="_Toc4398465"/>
      <w:bookmarkStart w:id="515" w:name="_Toc4400468"/>
      <w:bookmarkStart w:id="516" w:name="_Toc4400739"/>
      <w:bookmarkStart w:id="517" w:name="_Toc4400997"/>
      <w:bookmarkStart w:id="518" w:name="_Toc4401163"/>
      <w:bookmarkStart w:id="519" w:name="_Toc102984783"/>
      <w:bookmarkStart w:id="520" w:name="_Toc156822354"/>
      <w:bookmarkStart w:id="521" w:name="_Toc156822795"/>
      <w:bookmarkStart w:id="522" w:name="_Toc156825463"/>
      <w:bookmarkStart w:id="523" w:name="_Toc156826485"/>
      <w:bookmarkStart w:id="524" w:name="_Toc156853939"/>
      <w:bookmarkStart w:id="525"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6" w:name="_Hlk152231933"/>
      <w:r w:rsidR="00225F12" w:rsidRPr="00787254">
        <w:rPr>
          <w:rFonts w:ascii="Book Antiqua" w:hAnsi="Book Antiqua"/>
          <w:b/>
          <w:bCs/>
          <w:caps/>
          <w:color w:val="000000" w:themeColor="text1"/>
          <w:spacing w:val="36"/>
          <w:w w:val="80"/>
          <w:position w:val="-1"/>
        </w:rPr>
        <w:t>Fiche d’information relative au matériel essentiel</w:t>
      </w:r>
      <w:bookmarkEnd w:id="514"/>
      <w:bookmarkEnd w:id="515"/>
      <w:bookmarkEnd w:id="516"/>
      <w:bookmarkEnd w:id="517"/>
      <w:bookmarkEnd w:id="518"/>
      <w:bookmarkEnd w:id="526"/>
      <w:r w:rsidR="00225F12" w:rsidRPr="00787254">
        <w:rPr>
          <w:rFonts w:ascii="Book Antiqua" w:hAnsi="Book Antiqua"/>
          <w:b/>
          <w:bCs/>
          <w:caps/>
          <w:color w:val="000000" w:themeColor="text1"/>
          <w:spacing w:val="36"/>
          <w:w w:val="80"/>
          <w:position w:val="-1"/>
        </w:rPr>
        <w:t>, le cas échéant</w:t>
      </w:r>
      <w:bookmarkEnd w:id="519"/>
      <w:bookmarkEnd w:id="520"/>
      <w:bookmarkEnd w:id="521"/>
      <w:bookmarkEnd w:id="522"/>
      <w:bookmarkEnd w:id="523"/>
      <w:bookmarkEnd w:id="524"/>
      <w:bookmarkEnd w:id="525"/>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7"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7"/>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8" w:name="_Toc102984784"/>
      <w:bookmarkStart w:id="529"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8"/>
      <w:bookmarkEnd w:id="529"/>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30" w:name="_Toc97543368"/>
      <w:bookmarkStart w:id="531" w:name="_Toc157306472"/>
      <w:bookmarkEnd w:id="501"/>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0"/>
      <w:bookmarkEnd w:id="531"/>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2" w:name="_Toc97543369"/>
      <w:bookmarkStart w:id="533"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2"/>
      <w:bookmarkEnd w:id="533"/>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4" w:name="_Toc97543370"/>
      <w:bookmarkStart w:id="535" w:name="_Toc97557136"/>
      <w:bookmarkStart w:id="536"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7" w:name="_Toc390335372"/>
      <w:bookmarkStart w:id="538" w:name="_Toc390418131"/>
      <w:r w:rsidR="00353DCC" w:rsidRPr="00787254">
        <w:rPr>
          <w:rFonts w:ascii="Book Antiqua" w:hAnsi="Book Antiqua"/>
          <w:sz w:val="24"/>
          <w:szCs w:val="24"/>
        </w:rPr>
        <w:t>Justificatifs des études préalables</w:t>
      </w:r>
      <w:bookmarkEnd w:id="534"/>
      <w:bookmarkEnd w:id="535"/>
      <w:bookmarkEnd w:id="536"/>
      <w:bookmarkEnd w:id="537"/>
      <w:bookmarkEnd w:id="538"/>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9" w:name="_Toc530307559"/>
      <w:bookmarkStart w:id="540" w:name="_Toc530309780"/>
      <w:bookmarkStart w:id="541"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9"/>
      <w:bookmarkEnd w:id="540"/>
      <w:bookmarkEnd w:id="541"/>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2" w:name="_Toc530309781"/>
      <w:bookmarkStart w:id="543"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2"/>
      <w:bookmarkEnd w:id="543"/>
    </w:p>
    <w:bookmarkEnd w:id="426"/>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4" w:name="_Toc97543371"/>
      <w:bookmarkStart w:id="545" w:name="_Toc97557139"/>
      <w:bookmarkStart w:id="546"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4"/>
      <w:bookmarkEnd w:id="545"/>
      <w:bookmarkEnd w:id="546"/>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011E5A"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011E5A">
        <w:rPr>
          <w:rFonts w:ascii="Book Antiqua" w:hAnsi="Book Antiqua"/>
          <w:bCs/>
          <w:iCs/>
          <w:spacing w:val="30"/>
          <w:lang w:val="en-US"/>
        </w:rPr>
        <w:t>Access Bank Cameroon, BP : 6 000 Yaoundé ;</w:t>
      </w:r>
    </w:p>
    <w:p w:rsidR="00F73EE5" w:rsidRPr="00011E5A"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011E5A">
        <w:rPr>
          <w:rFonts w:ascii="Book Antiqua" w:hAnsi="Book Antiqua"/>
          <w:bCs/>
          <w:iCs/>
          <w:spacing w:val="30"/>
          <w:lang w:val="en-US"/>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011E5A"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011E5A">
        <w:rPr>
          <w:rFonts w:ascii="Book Antiqua" w:hAnsi="Book Antiqua"/>
          <w:bCs/>
          <w:iCs/>
          <w:spacing w:val="30"/>
          <w:lang w:val="en-US"/>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011E5A"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011E5A">
        <w:rPr>
          <w:rFonts w:ascii="Book Antiqua" w:hAnsi="Book Antiqua"/>
          <w:bCs/>
          <w:iCs/>
          <w:spacing w:val="30"/>
          <w:lang w:val="en-US"/>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011E5A"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011E5A">
        <w:rPr>
          <w:rFonts w:ascii="Book Antiqua" w:hAnsi="Book Antiqua"/>
          <w:bCs/>
          <w:iCs/>
          <w:spacing w:val="30"/>
          <w:lang w:val="en-US"/>
        </w:rPr>
        <w:t>Standard Chartered Bank Cameroon (SCBC), BP : 1 784 Douala ;</w:t>
      </w:r>
    </w:p>
    <w:p w:rsidR="00F73EE5" w:rsidRPr="00011E5A"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011E5A">
        <w:rPr>
          <w:rFonts w:ascii="Book Antiqua" w:hAnsi="Book Antiqua"/>
          <w:bCs/>
          <w:iCs/>
          <w:spacing w:val="30"/>
          <w:lang w:val="en-US"/>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011E5A"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en-US"/>
        </w:rPr>
      </w:pPr>
      <w:r w:rsidRPr="00011E5A">
        <w:rPr>
          <w:rFonts w:ascii="Book Antiqua" w:hAnsi="Book Antiqua"/>
          <w:bCs/>
          <w:iCs/>
          <w:spacing w:val="30"/>
          <w:lang w:val="en-US"/>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REPUBLIQUEDU</w:t>
            </w:r>
            <w:r w:rsidRPr="00787254">
              <w:rPr>
                <w:rFonts w:ascii="Book Antiqua" w:hAnsi="Book Antiqua"/>
                <w:b/>
                <w:spacing w:val="-2"/>
              </w:rPr>
              <w:t>CAM</w:t>
            </w:r>
            <w:r w:rsidRPr="00787254">
              <w:rPr>
                <w:rFonts w:ascii="Book Antiqua" w:hAnsi="Book Antiqua"/>
                <w:b/>
                <w:spacing w:val="-2"/>
              </w:rPr>
              <w:t>E</w:t>
            </w:r>
            <w:r w:rsidRPr="00787254">
              <w:rPr>
                <w:rFonts w:ascii="Book Antiqua" w:hAnsi="Book Antiqua"/>
                <w:b/>
                <w:spacing w:val="-2"/>
              </w:rPr>
              <w:t>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Paix–Travail–</w:t>
            </w:r>
            <w:r w:rsidRPr="00787254">
              <w:rPr>
                <w:rFonts w:ascii="Book Antiqua" w:hAnsi="Book Antiqua"/>
                <w:spacing w:val="-2"/>
              </w:rPr>
              <w:t>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PRESIDENCEDELA</w:t>
            </w:r>
            <w:r w:rsidRPr="00787254">
              <w:rPr>
                <w:rFonts w:ascii="Book Antiqua" w:hAnsi="Book Antiqua"/>
                <w:spacing w:val="-2"/>
              </w:rPr>
              <w:t>REPU</w:t>
            </w:r>
            <w:r w:rsidRPr="00787254">
              <w:rPr>
                <w:rFonts w:ascii="Book Antiqua" w:hAnsi="Book Antiqua"/>
                <w:spacing w:val="-2"/>
              </w:rPr>
              <w:t>B</w:t>
            </w:r>
            <w:r w:rsidRPr="00787254">
              <w:rPr>
                <w:rFonts w:ascii="Book Antiqua" w:hAnsi="Book Antiqua"/>
                <w:spacing w:val="-2"/>
              </w:rPr>
              <w:t>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MINISTEREDESMA</w:t>
            </w:r>
            <w:r w:rsidRPr="00787254">
              <w:rPr>
                <w:rFonts w:ascii="Book Antiqua" w:hAnsi="Book Antiqua"/>
                <w:b/>
              </w:rPr>
              <w:t>R</w:t>
            </w:r>
            <w:r w:rsidRPr="00787254">
              <w:rPr>
                <w:rFonts w:ascii="Book Antiqua" w:hAnsi="Book Antiqua"/>
                <w:b/>
              </w:rPr>
              <w:t>CHES</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AB0D8C"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AB0D8C"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AB0D8C"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2E7" w:rsidRDefault="001372E7">
      <w:r>
        <w:separator/>
      </w:r>
    </w:p>
  </w:endnote>
  <w:endnote w:type="continuationSeparator" w:id="1">
    <w:p w:rsidR="001372E7" w:rsidRDefault="001372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CE" w:rsidRDefault="00AB0D8C">
    <w:pPr>
      <w:pStyle w:val="Pieddepage"/>
      <w:jc w:val="center"/>
    </w:pPr>
    <w:r>
      <w:fldChar w:fldCharType="begin"/>
    </w:r>
    <w:r w:rsidR="008E64CE">
      <w:instrText xml:space="preserve"> PAGE </w:instrText>
    </w:r>
    <w:r>
      <w:fldChar w:fldCharType="separate"/>
    </w:r>
    <w:r w:rsidR="00011E5A">
      <w:rPr>
        <w:noProof/>
      </w:rPr>
      <w:t>4</w:t>
    </w:r>
    <w:r>
      <w:fldChar w:fldCharType="end"/>
    </w:r>
  </w:p>
  <w:p w:rsidR="008E64CE" w:rsidRDefault="008E64C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CE" w:rsidRDefault="00AB0D8C">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8E64CE" w:rsidRDefault="00AB0D8C">
                <w:pPr>
                  <w:pStyle w:val="Pieddepage"/>
                </w:pPr>
                <w:r>
                  <w:rPr>
                    <w:rStyle w:val="Numrodepage"/>
                  </w:rPr>
                  <w:fldChar w:fldCharType="begin"/>
                </w:r>
                <w:r w:rsidR="008E64CE">
                  <w:rPr>
                    <w:rStyle w:val="Numrodepage"/>
                  </w:rPr>
                  <w:instrText xml:space="preserve"> PAGE </w:instrText>
                </w:r>
                <w:r>
                  <w:rPr>
                    <w:rStyle w:val="Numrodepage"/>
                  </w:rPr>
                  <w:fldChar w:fldCharType="separate"/>
                </w:r>
                <w:r w:rsidR="00011E5A">
                  <w:rPr>
                    <w:rStyle w:val="Numrodepage"/>
                    <w:noProof/>
                  </w:rPr>
                  <w:t>152</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CE" w:rsidRDefault="00AB0D8C">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8E64CE" w:rsidRDefault="00AB0D8C">
                <w:pPr>
                  <w:pStyle w:val="Pieddepage"/>
                </w:pPr>
                <w:r>
                  <w:rPr>
                    <w:rStyle w:val="Numrodepage"/>
                  </w:rPr>
                  <w:fldChar w:fldCharType="begin"/>
                </w:r>
                <w:r w:rsidR="008E64CE">
                  <w:rPr>
                    <w:rStyle w:val="Numrodepage"/>
                  </w:rPr>
                  <w:instrText xml:space="preserve"> PAGE </w:instrText>
                </w:r>
                <w:r>
                  <w:rPr>
                    <w:rStyle w:val="Numrodepage"/>
                  </w:rPr>
                  <w:fldChar w:fldCharType="separate"/>
                </w:r>
                <w:r w:rsidR="00011E5A">
                  <w:rPr>
                    <w:rStyle w:val="Numrodepage"/>
                    <w:noProof/>
                  </w:rPr>
                  <w:t>178</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2E7" w:rsidRDefault="001372E7">
      <w:r>
        <w:rPr>
          <w:color w:val="000000"/>
        </w:rPr>
        <w:separator/>
      </w:r>
    </w:p>
  </w:footnote>
  <w:footnote w:type="continuationSeparator" w:id="1">
    <w:p w:rsidR="001372E7" w:rsidRDefault="001372E7">
      <w:r>
        <w:continuationSeparator/>
      </w:r>
    </w:p>
  </w:footnote>
  <w:footnote w:id="2">
    <w:p w:rsidR="008E64CE" w:rsidRPr="00A14336" w:rsidRDefault="008E64CE"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8E64CE" w:rsidRPr="00A14336" w:rsidRDefault="008E64CE"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CE" w:rsidRDefault="00AB0D8C">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8E64CE" w:rsidRDefault="008E64CE">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CE" w:rsidRPr="005E1D0A" w:rsidRDefault="00AB0D8C" w:rsidP="00225F12">
    <w:pPr>
      <w:pStyle w:val="En-tte"/>
      <w:pBdr>
        <w:bottom w:val="single" w:sz="6" w:space="1" w:color="auto"/>
      </w:pBdr>
      <w:tabs>
        <w:tab w:val="clear" w:pos="9072"/>
        <w:tab w:val="right" w:pos="9090"/>
      </w:tabs>
      <w:rPr>
        <w:sz w:val="20"/>
      </w:rPr>
    </w:pPr>
    <w:r>
      <w:rPr>
        <w:sz w:val="20"/>
      </w:rPr>
      <w:fldChar w:fldCharType="begin"/>
    </w:r>
    <w:r w:rsidR="008E64CE">
      <w:rPr>
        <w:sz w:val="20"/>
      </w:rPr>
      <w:instrText xml:space="preserve"> PAGE  \* MERGEFORMAT </w:instrText>
    </w:r>
    <w:r>
      <w:rPr>
        <w:sz w:val="20"/>
      </w:rPr>
      <w:fldChar w:fldCharType="separate"/>
    </w:r>
    <w:r w:rsidR="008E64CE">
      <w:rPr>
        <w:noProof/>
        <w:sz w:val="20"/>
      </w:rPr>
      <w:t>32</w:t>
    </w:r>
    <w:r>
      <w:rPr>
        <w:sz w:val="20"/>
      </w:rPr>
      <w:fldChar w:fldCharType="end"/>
    </w:r>
    <w:r w:rsidR="008E64CE">
      <w:rPr>
        <w:sz w:val="20"/>
      </w:rPr>
      <w:tab/>
    </w:r>
    <w:r w:rsidR="008E64CE">
      <w:rPr>
        <w:rStyle w:val="Numrodepage"/>
        <w:rFonts w:eastAsia="Calibri"/>
        <w:sz w:val="20"/>
      </w:rPr>
      <w:t>Section 4. Proposition technique - Tableaux type</w:t>
    </w:r>
  </w:p>
  <w:p w:rsidR="008E64CE" w:rsidRDefault="008E64C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4CE" w:rsidRPr="00FE1AF2" w:rsidRDefault="008E64CE"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pt;height:11.3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7">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8">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2">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6">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8">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1">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2">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30BD0A56"/>
    <w:multiLevelType w:val="hybridMultilevel"/>
    <w:tmpl w:val="92E4AD5A"/>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4">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C7A5BA1"/>
    <w:multiLevelType w:val="singleLevel"/>
    <w:tmpl w:val="04090017"/>
    <w:lvl w:ilvl="0">
      <w:start w:val="1"/>
      <w:numFmt w:val="lowerLetter"/>
      <w:lvlText w:val="%1)"/>
      <w:lvlJc w:val="left"/>
      <w:pPr>
        <w:tabs>
          <w:tab w:val="num" w:pos="720"/>
        </w:tabs>
        <w:ind w:left="720" w:hanging="360"/>
      </w:pPr>
    </w:lvl>
  </w:abstractNum>
  <w:abstractNum w:abstractNumId="57">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59">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1">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8">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9">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1">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3">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8">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9">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2">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3">
    <w:nsid w:val="54C541BB"/>
    <w:multiLevelType w:val="hybridMultilevel"/>
    <w:tmpl w:val="B6CE7B86"/>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5">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5">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7">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2">
    <w:nsid w:val="62C602FB"/>
    <w:multiLevelType w:val="hybridMultilevel"/>
    <w:tmpl w:val="104EEB40"/>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nsid w:val="65F1194D"/>
    <w:multiLevelType w:val="hybridMultilevel"/>
    <w:tmpl w:val="B04E535C"/>
    <w:lvl w:ilvl="0" w:tplc="7CEA89E4">
      <w:start w:val="2"/>
      <w:numFmt w:val="bullet"/>
      <w:lvlText w:val="-"/>
      <w:lvlJc w:val="left"/>
      <w:pPr>
        <w:ind w:left="108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9">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2">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3">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4">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6">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8">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1">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4">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8">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9">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4">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6">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7">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8">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9">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4"/>
  </w:num>
  <w:num w:numId="2">
    <w:abstractNumId w:val="125"/>
  </w:num>
  <w:num w:numId="3">
    <w:abstractNumId w:val="112"/>
  </w:num>
  <w:num w:numId="4">
    <w:abstractNumId w:val="53"/>
  </w:num>
  <w:num w:numId="5">
    <w:abstractNumId w:val="81"/>
  </w:num>
  <w:num w:numId="6">
    <w:abstractNumId w:val="16"/>
  </w:num>
  <w:num w:numId="7">
    <w:abstractNumId w:val="29"/>
  </w:num>
  <w:num w:numId="8">
    <w:abstractNumId w:val="88"/>
  </w:num>
  <w:num w:numId="9">
    <w:abstractNumId w:val="82"/>
  </w:num>
  <w:num w:numId="10">
    <w:abstractNumId w:val="17"/>
  </w:num>
  <w:num w:numId="11">
    <w:abstractNumId w:val="43"/>
  </w:num>
  <w:num w:numId="12">
    <w:abstractNumId w:val="18"/>
  </w:num>
  <w:num w:numId="13">
    <w:abstractNumId w:val="73"/>
  </w:num>
  <w:num w:numId="14">
    <w:abstractNumId w:val="75"/>
  </w:num>
  <w:num w:numId="15">
    <w:abstractNumId w:val="65"/>
  </w:num>
  <w:num w:numId="16">
    <w:abstractNumId w:val="78"/>
  </w:num>
  <w:num w:numId="17">
    <w:abstractNumId w:val="131"/>
  </w:num>
  <w:num w:numId="18">
    <w:abstractNumId w:val="118"/>
  </w:num>
  <w:num w:numId="19">
    <w:abstractNumId w:val="99"/>
  </w:num>
  <w:num w:numId="20">
    <w:abstractNumId w:val="79"/>
  </w:num>
  <w:num w:numId="21">
    <w:abstractNumId w:val="107"/>
  </w:num>
  <w:num w:numId="22">
    <w:abstractNumId w:val="44"/>
  </w:num>
  <w:num w:numId="23">
    <w:abstractNumId w:val="6"/>
  </w:num>
  <w:num w:numId="24">
    <w:abstractNumId w:val="114"/>
  </w:num>
  <w:num w:numId="25">
    <w:abstractNumId w:val="103"/>
  </w:num>
  <w:num w:numId="26">
    <w:abstractNumId w:val="35"/>
  </w:num>
  <w:num w:numId="27">
    <w:abstractNumId w:val="139"/>
  </w:num>
  <w:num w:numId="28">
    <w:abstractNumId w:val="64"/>
  </w:num>
  <w:num w:numId="29">
    <w:abstractNumId w:val="76"/>
  </w:num>
  <w:num w:numId="30">
    <w:abstractNumId w:val="66"/>
  </w:num>
  <w:num w:numId="31">
    <w:abstractNumId w:val="27"/>
  </w:num>
  <w:num w:numId="32">
    <w:abstractNumId w:val="60"/>
  </w:num>
  <w:num w:numId="33">
    <w:abstractNumId w:val="14"/>
  </w:num>
  <w:num w:numId="34">
    <w:abstractNumId w:val="95"/>
  </w:num>
  <w:num w:numId="35">
    <w:abstractNumId w:val="33"/>
  </w:num>
  <w:num w:numId="36">
    <w:abstractNumId w:val="111"/>
  </w:num>
  <w:num w:numId="37">
    <w:abstractNumId w:val="105"/>
  </w:num>
  <w:num w:numId="38">
    <w:abstractNumId w:val="129"/>
  </w:num>
  <w:num w:numId="39">
    <w:abstractNumId w:val="89"/>
  </w:num>
  <w:num w:numId="40">
    <w:abstractNumId w:val="10"/>
  </w:num>
  <w:num w:numId="41">
    <w:abstractNumId w:val="140"/>
  </w:num>
  <w:num w:numId="42">
    <w:abstractNumId w:val="49"/>
  </w:num>
  <w:num w:numId="43">
    <w:abstractNumId w:val="101"/>
  </w:num>
  <w:num w:numId="44">
    <w:abstractNumId w:val="52"/>
  </w:num>
  <w:num w:numId="45">
    <w:abstractNumId w:val="50"/>
  </w:num>
  <w:num w:numId="46">
    <w:abstractNumId w:val="28"/>
  </w:num>
  <w:num w:numId="47">
    <w:abstractNumId w:val="100"/>
  </w:num>
  <w:num w:numId="48">
    <w:abstractNumId w:val="116"/>
  </w:num>
  <w:num w:numId="49">
    <w:abstractNumId w:val="123"/>
  </w:num>
  <w:num w:numId="50">
    <w:abstractNumId w:val="135"/>
  </w:num>
  <w:num w:numId="51">
    <w:abstractNumId w:val="98"/>
  </w:num>
  <w:num w:numId="52">
    <w:abstractNumId w:val="109"/>
  </w:num>
  <w:num w:numId="53">
    <w:abstractNumId w:val="39"/>
  </w:num>
  <w:num w:numId="54">
    <w:abstractNumId w:val="126"/>
  </w:num>
  <w:num w:numId="55">
    <w:abstractNumId w:val="121"/>
  </w:num>
  <w:num w:numId="5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 w:numId="58">
    <w:abstractNumId w:val="56"/>
  </w:num>
  <w:num w:numId="59">
    <w:abstractNumId w:val="51"/>
  </w:num>
  <w:num w:numId="60">
    <w:abstractNumId w:val="122"/>
  </w:num>
  <w:num w:numId="61">
    <w:abstractNumId w:val="42"/>
  </w:num>
  <w:num w:numId="62">
    <w:abstractNumId w:val="104"/>
  </w:num>
  <w:num w:numId="63">
    <w:abstractNumId w:val="62"/>
  </w:num>
  <w:num w:numId="64">
    <w:abstractNumId w:val="117"/>
  </w:num>
  <w:num w:numId="65">
    <w:abstractNumId w:val="74"/>
  </w:num>
  <w:num w:numId="66">
    <w:abstractNumId w:val="113"/>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4"/>
  </w:num>
  <w:num w:numId="7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num>
  <w:num w:numId="72">
    <w:abstractNumId w:val="47"/>
  </w:num>
  <w:num w:numId="73">
    <w:abstractNumId w:val="137"/>
  </w:num>
  <w:num w:numId="74">
    <w:abstractNumId w:val="86"/>
  </w:num>
  <w:num w:numId="75">
    <w:abstractNumId w:val="24"/>
  </w:num>
  <w:num w:numId="76">
    <w:abstractNumId w:val="4"/>
  </w:num>
  <w:num w:numId="77">
    <w:abstractNumId w:val="115"/>
  </w:num>
  <w:num w:numId="78">
    <w:abstractNumId w:val="94"/>
  </w:num>
  <w:num w:numId="79">
    <w:abstractNumId w:val="40"/>
  </w:num>
  <w:num w:numId="80">
    <w:abstractNumId w:val="19"/>
  </w:num>
  <w:num w:numId="81">
    <w:abstractNumId w:val="21"/>
  </w:num>
  <w:num w:numId="82">
    <w:abstractNumId w:val="67"/>
  </w:num>
  <w:num w:numId="83">
    <w:abstractNumId w:val="8"/>
  </w:num>
  <w:num w:numId="84">
    <w:abstractNumId w:val="96"/>
  </w:num>
  <w:num w:numId="85">
    <w:abstractNumId w:val="3"/>
  </w:num>
  <w:num w:numId="86">
    <w:abstractNumId w:val="91"/>
  </w:num>
  <w:num w:numId="87">
    <w:abstractNumId w:val="41"/>
  </w:num>
  <w:num w:numId="88">
    <w:abstractNumId w:val="15"/>
  </w:num>
  <w:num w:numId="89">
    <w:abstractNumId w:val="69"/>
  </w:num>
  <w:num w:numId="90">
    <w:abstractNumId w:val="133"/>
  </w:num>
  <w:num w:numId="91">
    <w:abstractNumId w:val="132"/>
  </w:num>
  <w:num w:numId="92">
    <w:abstractNumId w:val="138"/>
  </w:num>
  <w:num w:numId="93">
    <w:abstractNumId w:val="9"/>
  </w:num>
  <w:num w:numId="94">
    <w:abstractNumId w:val="90"/>
  </w:num>
  <w:num w:numId="95">
    <w:abstractNumId w:val="32"/>
  </w:num>
  <w:num w:numId="96">
    <w:abstractNumId w:val="130"/>
  </w:num>
  <w:num w:numId="97">
    <w:abstractNumId w:val="128"/>
  </w:num>
  <w:num w:numId="98">
    <w:abstractNumId w:val="11"/>
  </w:num>
  <w:num w:numId="99">
    <w:abstractNumId w:val="87"/>
  </w:num>
  <w:num w:numId="100">
    <w:abstractNumId w:val="36"/>
  </w:num>
  <w:num w:numId="101">
    <w:abstractNumId w:val="92"/>
  </w:num>
  <w:num w:numId="102">
    <w:abstractNumId w:val="59"/>
  </w:num>
  <w:num w:numId="103">
    <w:abstractNumId w:val="0"/>
  </w:num>
  <w:num w:numId="104">
    <w:abstractNumId w:val="22"/>
  </w:num>
  <w:num w:numId="105">
    <w:abstractNumId w:val="63"/>
  </w:num>
  <w:num w:numId="106">
    <w:abstractNumId w:val="93"/>
  </w:num>
  <w:num w:numId="107">
    <w:abstractNumId w:val="97"/>
  </w:num>
  <w:num w:numId="108">
    <w:abstractNumId w:val="45"/>
  </w:num>
  <w:num w:numId="109">
    <w:abstractNumId w:val="71"/>
  </w:num>
  <w:num w:numId="110">
    <w:abstractNumId w:val="23"/>
  </w:num>
  <w:num w:numId="111">
    <w:abstractNumId w:val="80"/>
  </w:num>
  <w:num w:numId="112">
    <w:abstractNumId w:val="31"/>
  </w:num>
  <w:num w:numId="113">
    <w:abstractNumId w:val="110"/>
  </w:num>
  <w:num w:numId="114">
    <w:abstractNumId w:val="57"/>
  </w:num>
  <w:num w:numId="115">
    <w:abstractNumId w:val="5"/>
  </w:num>
  <w:num w:numId="116">
    <w:abstractNumId w:val="119"/>
  </w:num>
  <w:num w:numId="117">
    <w:abstractNumId w:val="61"/>
  </w:num>
  <w:num w:numId="118">
    <w:abstractNumId w:val="85"/>
  </w:num>
  <w:num w:numId="119">
    <w:abstractNumId w:val="54"/>
  </w:num>
  <w:num w:numId="120">
    <w:abstractNumId w:val="2"/>
  </w:num>
  <w:num w:numId="121">
    <w:abstractNumId w:val="30"/>
  </w:num>
  <w:num w:numId="122">
    <w:abstractNumId w:val="12"/>
  </w:num>
  <w:num w:numId="123">
    <w:abstractNumId w:val="106"/>
  </w:num>
  <w:num w:numId="124">
    <w:abstractNumId w:val="77"/>
  </w:num>
  <w:num w:numId="125">
    <w:abstractNumId w:val="72"/>
  </w:num>
  <w:num w:numId="126">
    <w:abstractNumId w:val="7"/>
  </w:num>
  <w:num w:numId="127">
    <w:abstractNumId w:val="1"/>
  </w:num>
  <w:num w:numId="128">
    <w:abstractNumId w:val="58"/>
  </w:num>
  <w:num w:numId="129">
    <w:abstractNumId w:val="37"/>
  </w:num>
  <w:num w:numId="130">
    <w:abstractNumId w:val="13"/>
  </w:num>
  <w:num w:numId="131">
    <w:abstractNumId w:val="124"/>
  </w:num>
  <w:num w:numId="132">
    <w:abstractNumId w:val="26"/>
  </w:num>
  <w:num w:numId="133">
    <w:abstractNumId w:val="20"/>
  </w:num>
  <w:num w:numId="134">
    <w:abstractNumId w:val="70"/>
  </w:num>
  <w:num w:numId="135">
    <w:abstractNumId w:val="55"/>
  </w:num>
  <w:num w:numId="136">
    <w:abstractNumId w:val="127"/>
  </w:num>
  <w:num w:numId="137">
    <w:abstractNumId w:val="120"/>
  </w:num>
  <w:num w:numId="138">
    <w:abstractNumId w:val="102"/>
  </w:num>
  <w:num w:numId="139">
    <w:abstractNumId w:val="83"/>
  </w:num>
  <w:num w:numId="140">
    <w:abstractNumId w:val="46"/>
  </w:num>
  <w:num w:numId="141">
    <w:abstractNumId w:val="108"/>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1E5A"/>
    <w:rsid w:val="000120FD"/>
    <w:rsid w:val="00012EB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0E8"/>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1DF8"/>
    <w:rsid w:val="000934C0"/>
    <w:rsid w:val="00093CE5"/>
    <w:rsid w:val="00093E58"/>
    <w:rsid w:val="00094AF8"/>
    <w:rsid w:val="00095A91"/>
    <w:rsid w:val="0009657F"/>
    <w:rsid w:val="00096C57"/>
    <w:rsid w:val="00097433"/>
    <w:rsid w:val="00097BE2"/>
    <w:rsid w:val="000A0F73"/>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30"/>
    <w:rsid w:val="000D488E"/>
    <w:rsid w:val="000D5C9C"/>
    <w:rsid w:val="000D6C1B"/>
    <w:rsid w:val="000D6D0F"/>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7D"/>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533"/>
    <w:rsid w:val="00100DA9"/>
    <w:rsid w:val="00101023"/>
    <w:rsid w:val="001013E0"/>
    <w:rsid w:val="00101468"/>
    <w:rsid w:val="001017F4"/>
    <w:rsid w:val="00101C1B"/>
    <w:rsid w:val="001031D8"/>
    <w:rsid w:val="0010360F"/>
    <w:rsid w:val="001036D6"/>
    <w:rsid w:val="001039C9"/>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48BF"/>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1D1F"/>
    <w:rsid w:val="001237EE"/>
    <w:rsid w:val="00123DD0"/>
    <w:rsid w:val="00125319"/>
    <w:rsid w:val="00125B62"/>
    <w:rsid w:val="001265B9"/>
    <w:rsid w:val="00126DEF"/>
    <w:rsid w:val="00126E7C"/>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2E7"/>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4B8D"/>
    <w:rsid w:val="001854D3"/>
    <w:rsid w:val="0018583C"/>
    <w:rsid w:val="001859CF"/>
    <w:rsid w:val="001863DE"/>
    <w:rsid w:val="00186919"/>
    <w:rsid w:val="00186F31"/>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FE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427"/>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4D5"/>
    <w:rsid w:val="001F5D67"/>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3427"/>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5104"/>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D0"/>
    <w:rsid w:val="00275501"/>
    <w:rsid w:val="0027588F"/>
    <w:rsid w:val="00276497"/>
    <w:rsid w:val="00276B47"/>
    <w:rsid w:val="00277D3E"/>
    <w:rsid w:val="002810B5"/>
    <w:rsid w:val="00281D29"/>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6D28"/>
    <w:rsid w:val="002B7B7F"/>
    <w:rsid w:val="002C04D8"/>
    <w:rsid w:val="002C0B9B"/>
    <w:rsid w:val="002C0E69"/>
    <w:rsid w:val="002C14BA"/>
    <w:rsid w:val="002C19A0"/>
    <w:rsid w:val="002C1D74"/>
    <w:rsid w:val="002C2628"/>
    <w:rsid w:val="002C2AC8"/>
    <w:rsid w:val="002C2EB1"/>
    <w:rsid w:val="002C361F"/>
    <w:rsid w:val="002C3655"/>
    <w:rsid w:val="002C4547"/>
    <w:rsid w:val="002C4656"/>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6EA"/>
    <w:rsid w:val="002D3887"/>
    <w:rsid w:val="002D52B8"/>
    <w:rsid w:val="002D536B"/>
    <w:rsid w:val="002D54E6"/>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58FD"/>
    <w:rsid w:val="00317342"/>
    <w:rsid w:val="00317B02"/>
    <w:rsid w:val="00320088"/>
    <w:rsid w:val="00320CA7"/>
    <w:rsid w:val="00321CE8"/>
    <w:rsid w:val="00321E36"/>
    <w:rsid w:val="00322A24"/>
    <w:rsid w:val="00322C70"/>
    <w:rsid w:val="00324182"/>
    <w:rsid w:val="003247AA"/>
    <w:rsid w:val="00324A5C"/>
    <w:rsid w:val="00325C12"/>
    <w:rsid w:val="003268AD"/>
    <w:rsid w:val="003270BB"/>
    <w:rsid w:val="003272A0"/>
    <w:rsid w:val="003306CB"/>
    <w:rsid w:val="003310C8"/>
    <w:rsid w:val="00331746"/>
    <w:rsid w:val="00331A97"/>
    <w:rsid w:val="00331B8D"/>
    <w:rsid w:val="003321E2"/>
    <w:rsid w:val="00333C6B"/>
    <w:rsid w:val="00334B90"/>
    <w:rsid w:val="00334DC6"/>
    <w:rsid w:val="0033641F"/>
    <w:rsid w:val="00336C20"/>
    <w:rsid w:val="00336CF1"/>
    <w:rsid w:val="00337FFB"/>
    <w:rsid w:val="00341523"/>
    <w:rsid w:val="00341DC9"/>
    <w:rsid w:val="00341E68"/>
    <w:rsid w:val="003420E0"/>
    <w:rsid w:val="00342C38"/>
    <w:rsid w:val="003442F5"/>
    <w:rsid w:val="003449FD"/>
    <w:rsid w:val="00344B5D"/>
    <w:rsid w:val="00345098"/>
    <w:rsid w:val="00346EC3"/>
    <w:rsid w:val="00346F4C"/>
    <w:rsid w:val="00346F63"/>
    <w:rsid w:val="003471C4"/>
    <w:rsid w:val="0034748E"/>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245"/>
    <w:rsid w:val="0037144D"/>
    <w:rsid w:val="0037204B"/>
    <w:rsid w:val="00372077"/>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1009"/>
    <w:rsid w:val="003B2162"/>
    <w:rsid w:val="003B2337"/>
    <w:rsid w:val="003B33C6"/>
    <w:rsid w:val="003B40EF"/>
    <w:rsid w:val="003B429C"/>
    <w:rsid w:val="003B5DA8"/>
    <w:rsid w:val="003B6EBF"/>
    <w:rsid w:val="003B7900"/>
    <w:rsid w:val="003B7924"/>
    <w:rsid w:val="003B7EA3"/>
    <w:rsid w:val="003C044B"/>
    <w:rsid w:val="003C0883"/>
    <w:rsid w:val="003C102B"/>
    <w:rsid w:val="003C1F56"/>
    <w:rsid w:val="003C20CB"/>
    <w:rsid w:val="003C23D2"/>
    <w:rsid w:val="003C275E"/>
    <w:rsid w:val="003C3680"/>
    <w:rsid w:val="003D00FC"/>
    <w:rsid w:val="003D0483"/>
    <w:rsid w:val="003D132C"/>
    <w:rsid w:val="003D1D72"/>
    <w:rsid w:val="003D2BC8"/>
    <w:rsid w:val="003D2F57"/>
    <w:rsid w:val="003D32DF"/>
    <w:rsid w:val="003D3F8C"/>
    <w:rsid w:val="003D45A1"/>
    <w:rsid w:val="003D4F34"/>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5FEB"/>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5E79"/>
    <w:rsid w:val="00407794"/>
    <w:rsid w:val="004079AC"/>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589A"/>
    <w:rsid w:val="00426C26"/>
    <w:rsid w:val="00426E69"/>
    <w:rsid w:val="00427429"/>
    <w:rsid w:val="00427C65"/>
    <w:rsid w:val="00427FF5"/>
    <w:rsid w:val="0043018B"/>
    <w:rsid w:val="00430544"/>
    <w:rsid w:val="00431338"/>
    <w:rsid w:val="004318D4"/>
    <w:rsid w:val="00431C45"/>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53F"/>
    <w:rsid w:val="00467BA3"/>
    <w:rsid w:val="00467E78"/>
    <w:rsid w:val="00467E82"/>
    <w:rsid w:val="004727EC"/>
    <w:rsid w:val="004741CB"/>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C66"/>
    <w:rsid w:val="00494DCE"/>
    <w:rsid w:val="00495521"/>
    <w:rsid w:val="004955B3"/>
    <w:rsid w:val="00495FAC"/>
    <w:rsid w:val="004962FE"/>
    <w:rsid w:val="00496400"/>
    <w:rsid w:val="004966EB"/>
    <w:rsid w:val="00497195"/>
    <w:rsid w:val="00497238"/>
    <w:rsid w:val="00497252"/>
    <w:rsid w:val="00497641"/>
    <w:rsid w:val="004A124C"/>
    <w:rsid w:val="004A1987"/>
    <w:rsid w:val="004A25FE"/>
    <w:rsid w:val="004A270C"/>
    <w:rsid w:val="004A2855"/>
    <w:rsid w:val="004A3A2D"/>
    <w:rsid w:val="004A3CEA"/>
    <w:rsid w:val="004A428A"/>
    <w:rsid w:val="004A45A5"/>
    <w:rsid w:val="004A50B2"/>
    <w:rsid w:val="004A553C"/>
    <w:rsid w:val="004A5D26"/>
    <w:rsid w:val="004A7E25"/>
    <w:rsid w:val="004B050B"/>
    <w:rsid w:val="004B06F9"/>
    <w:rsid w:val="004B138A"/>
    <w:rsid w:val="004B1706"/>
    <w:rsid w:val="004B200B"/>
    <w:rsid w:val="004B2A05"/>
    <w:rsid w:val="004B2BA7"/>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21E"/>
    <w:rsid w:val="00532415"/>
    <w:rsid w:val="005326EF"/>
    <w:rsid w:val="00532F44"/>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1C"/>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12B5"/>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3E0D"/>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4FE6"/>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472"/>
    <w:rsid w:val="005A3BB9"/>
    <w:rsid w:val="005A3BDA"/>
    <w:rsid w:val="005A441E"/>
    <w:rsid w:val="005A47DD"/>
    <w:rsid w:val="005A4B4F"/>
    <w:rsid w:val="005A557A"/>
    <w:rsid w:val="005A599F"/>
    <w:rsid w:val="005A6BB9"/>
    <w:rsid w:val="005A6C33"/>
    <w:rsid w:val="005A76BC"/>
    <w:rsid w:val="005A7ADF"/>
    <w:rsid w:val="005A7D9B"/>
    <w:rsid w:val="005B0361"/>
    <w:rsid w:val="005B0962"/>
    <w:rsid w:val="005B0CC0"/>
    <w:rsid w:val="005B0FF7"/>
    <w:rsid w:val="005B128E"/>
    <w:rsid w:val="005B154F"/>
    <w:rsid w:val="005B1A7A"/>
    <w:rsid w:val="005B1D4A"/>
    <w:rsid w:val="005B3AD1"/>
    <w:rsid w:val="005B3E2A"/>
    <w:rsid w:val="005B3EC9"/>
    <w:rsid w:val="005B4765"/>
    <w:rsid w:val="005B49C6"/>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07D"/>
    <w:rsid w:val="005C31D6"/>
    <w:rsid w:val="005C327F"/>
    <w:rsid w:val="005C3A5A"/>
    <w:rsid w:val="005C420A"/>
    <w:rsid w:val="005C458F"/>
    <w:rsid w:val="005C4601"/>
    <w:rsid w:val="005C4AE6"/>
    <w:rsid w:val="005C5263"/>
    <w:rsid w:val="005C7AB6"/>
    <w:rsid w:val="005D0D12"/>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3B82"/>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4EA5"/>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BD3"/>
    <w:rsid w:val="006A5C71"/>
    <w:rsid w:val="006A5FCF"/>
    <w:rsid w:val="006A6431"/>
    <w:rsid w:val="006A708A"/>
    <w:rsid w:val="006B0465"/>
    <w:rsid w:val="006B054E"/>
    <w:rsid w:val="006B094A"/>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0FB"/>
    <w:rsid w:val="006C135B"/>
    <w:rsid w:val="006C1CED"/>
    <w:rsid w:val="006C252F"/>
    <w:rsid w:val="006C385C"/>
    <w:rsid w:val="006C3873"/>
    <w:rsid w:val="006C43DB"/>
    <w:rsid w:val="006C548F"/>
    <w:rsid w:val="006C6145"/>
    <w:rsid w:val="006C6730"/>
    <w:rsid w:val="006C6F5A"/>
    <w:rsid w:val="006C7863"/>
    <w:rsid w:val="006D07DB"/>
    <w:rsid w:val="006D0A0E"/>
    <w:rsid w:val="006D0B31"/>
    <w:rsid w:val="006D0FDA"/>
    <w:rsid w:val="006D187E"/>
    <w:rsid w:val="006D1CEE"/>
    <w:rsid w:val="006D209D"/>
    <w:rsid w:val="006D20AE"/>
    <w:rsid w:val="006D24D8"/>
    <w:rsid w:val="006D416B"/>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FE5"/>
    <w:rsid w:val="00741883"/>
    <w:rsid w:val="00741A36"/>
    <w:rsid w:val="00741B7D"/>
    <w:rsid w:val="00742881"/>
    <w:rsid w:val="00742EF0"/>
    <w:rsid w:val="00743449"/>
    <w:rsid w:val="007438FE"/>
    <w:rsid w:val="007446A6"/>
    <w:rsid w:val="007446FF"/>
    <w:rsid w:val="00744A59"/>
    <w:rsid w:val="00744AE6"/>
    <w:rsid w:val="0074597A"/>
    <w:rsid w:val="00745A68"/>
    <w:rsid w:val="00745F04"/>
    <w:rsid w:val="00746595"/>
    <w:rsid w:val="0074689B"/>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8D2"/>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18B"/>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12"/>
    <w:rsid w:val="007A5591"/>
    <w:rsid w:val="007A68A2"/>
    <w:rsid w:val="007A6FAE"/>
    <w:rsid w:val="007A73C7"/>
    <w:rsid w:val="007A7AD7"/>
    <w:rsid w:val="007B0227"/>
    <w:rsid w:val="007B07FD"/>
    <w:rsid w:val="007B127E"/>
    <w:rsid w:val="007B15DC"/>
    <w:rsid w:val="007B1A74"/>
    <w:rsid w:val="007B1C70"/>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57CA"/>
    <w:rsid w:val="007C604C"/>
    <w:rsid w:val="007C6586"/>
    <w:rsid w:val="007C7B7A"/>
    <w:rsid w:val="007D01C4"/>
    <w:rsid w:val="007D09FD"/>
    <w:rsid w:val="007D0CD0"/>
    <w:rsid w:val="007D0FCD"/>
    <w:rsid w:val="007D1027"/>
    <w:rsid w:val="007D2709"/>
    <w:rsid w:val="007D2DE3"/>
    <w:rsid w:val="007D35BA"/>
    <w:rsid w:val="007D3688"/>
    <w:rsid w:val="007D4048"/>
    <w:rsid w:val="007D5B13"/>
    <w:rsid w:val="007D5BA1"/>
    <w:rsid w:val="007D611B"/>
    <w:rsid w:val="007D7148"/>
    <w:rsid w:val="007D7891"/>
    <w:rsid w:val="007E0A36"/>
    <w:rsid w:val="007E0B02"/>
    <w:rsid w:val="007E0BD5"/>
    <w:rsid w:val="007E18C8"/>
    <w:rsid w:val="007E21D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170"/>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1ADA"/>
    <w:rsid w:val="00832275"/>
    <w:rsid w:val="00833C68"/>
    <w:rsid w:val="008351C6"/>
    <w:rsid w:val="0083547D"/>
    <w:rsid w:val="008354F8"/>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6124"/>
    <w:rsid w:val="0086775D"/>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1D0"/>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5ECD"/>
    <w:rsid w:val="008B647A"/>
    <w:rsid w:val="008B675F"/>
    <w:rsid w:val="008B6A50"/>
    <w:rsid w:val="008B6A84"/>
    <w:rsid w:val="008B72CE"/>
    <w:rsid w:val="008B74E5"/>
    <w:rsid w:val="008B768A"/>
    <w:rsid w:val="008B7A87"/>
    <w:rsid w:val="008B7E03"/>
    <w:rsid w:val="008C0246"/>
    <w:rsid w:val="008C034A"/>
    <w:rsid w:val="008C0F9A"/>
    <w:rsid w:val="008C17A4"/>
    <w:rsid w:val="008C26F4"/>
    <w:rsid w:val="008C48FA"/>
    <w:rsid w:val="008C5CE8"/>
    <w:rsid w:val="008C6191"/>
    <w:rsid w:val="008C686F"/>
    <w:rsid w:val="008D0191"/>
    <w:rsid w:val="008D0214"/>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4CE"/>
    <w:rsid w:val="008E6C64"/>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063"/>
    <w:rsid w:val="00920DE5"/>
    <w:rsid w:val="00921CE5"/>
    <w:rsid w:val="00922014"/>
    <w:rsid w:val="009221E5"/>
    <w:rsid w:val="0092259E"/>
    <w:rsid w:val="00923B31"/>
    <w:rsid w:val="00924FA4"/>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088"/>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1BA"/>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BEF"/>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17597"/>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0D8C"/>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AD1"/>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08"/>
    <w:rsid w:val="00B01A3D"/>
    <w:rsid w:val="00B020D8"/>
    <w:rsid w:val="00B02671"/>
    <w:rsid w:val="00B03125"/>
    <w:rsid w:val="00B03193"/>
    <w:rsid w:val="00B03849"/>
    <w:rsid w:val="00B03DCF"/>
    <w:rsid w:val="00B05175"/>
    <w:rsid w:val="00B05AB9"/>
    <w:rsid w:val="00B05B5E"/>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624"/>
    <w:rsid w:val="00B25C15"/>
    <w:rsid w:val="00B25C88"/>
    <w:rsid w:val="00B26240"/>
    <w:rsid w:val="00B2679A"/>
    <w:rsid w:val="00B26F79"/>
    <w:rsid w:val="00B27A0C"/>
    <w:rsid w:val="00B306DB"/>
    <w:rsid w:val="00B310DD"/>
    <w:rsid w:val="00B31343"/>
    <w:rsid w:val="00B319F6"/>
    <w:rsid w:val="00B33749"/>
    <w:rsid w:val="00B338FE"/>
    <w:rsid w:val="00B341BA"/>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1C4"/>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12D"/>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8D2"/>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4AAB"/>
    <w:rsid w:val="00BC5080"/>
    <w:rsid w:val="00BC5153"/>
    <w:rsid w:val="00BC7170"/>
    <w:rsid w:val="00BC7A37"/>
    <w:rsid w:val="00BD11FC"/>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2B3D"/>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102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3D31"/>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66AB2"/>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078E"/>
    <w:rsid w:val="00C82744"/>
    <w:rsid w:val="00C83989"/>
    <w:rsid w:val="00C8428D"/>
    <w:rsid w:val="00C84460"/>
    <w:rsid w:val="00C847F9"/>
    <w:rsid w:val="00C84D24"/>
    <w:rsid w:val="00C84EE3"/>
    <w:rsid w:val="00C8564A"/>
    <w:rsid w:val="00C858B9"/>
    <w:rsid w:val="00C85EC3"/>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707"/>
    <w:rsid w:val="00D20BF8"/>
    <w:rsid w:val="00D20EE4"/>
    <w:rsid w:val="00D21118"/>
    <w:rsid w:val="00D21170"/>
    <w:rsid w:val="00D218A1"/>
    <w:rsid w:val="00D2452B"/>
    <w:rsid w:val="00D24759"/>
    <w:rsid w:val="00D24FF1"/>
    <w:rsid w:val="00D256BD"/>
    <w:rsid w:val="00D25C20"/>
    <w:rsid w:val="00D25E90"/>
    <w:rsid w:val="00D263C1"/>
    <w:rsid w:val="00D305F0"/>
    <w:rsid w:val="00D30FB1"/>
    <w:rsid w:val="00D31BA6"/>
    <w:rsid w:val="00D33125"/>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3398"/>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170C3"/>
    <w:rsid w:val="00E2038C"/>
    <w:rsid w:val="00E209F4"/>
    <w:rsid w:val="00E211CC"/>
    <w:rsid w:val="00E21394"/>
    <w:rsid w:val="00E21615"/>
    <w:rsid w:val="00E2164E"/>
    <w:rsid w:val="00E21952"/>
    <w:rsid w:val="00E21AC9"/>
    <w:rsid w:val="00E22376"/>
    <w:rsid w:val="00E2422E"/>
    <w:rsid w:val="00E248E6"/>
    <w:rsid w:val="00E27087"/>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3F0E"/>
    <w:rsid w:val="00E44B1A"/>
    <w:rsid w:val="00E45227"/>
    <w:rsid w:val="00E45647"/>
    <w:rsid w:val="00E46968"/>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48C4"/>
    <w:rsid w:val="00EE5DF5"/>
    <w:rsid w:val="00EE667A"/>
    <w:rsid w:val="00EE66AF"/>
    <w:rsid w:val="00EE6B8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715"/>
    <w:rsid w:val="00EF5DBD"/>
    <w:rsid w:val="00EF7542"/>
    <w:rsid w:val="00EF7A0A"/>
    <w:rsid w:val="00EF7B56"/>
    <w:rsid w:val="00EF7BDD"/>
    <w:rsid w:val="00F003B0"/>
    <w:rsid w:val="00F0058B"/>
    <w:rsid w:val="00F00AAA"/>
    <w:rsid w:val="00F0146A"/>
    <w:rsid w:val="00F02551"/>
    <w:rsid w:val="00F02ADA"/>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4FA3"/>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997"/>
    <w:rsid w:val="00F36C58"/>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47A0F"/>
    <w:rsid w:val="00F501AD"/>
    <w:rsid w:val="00F50E33"/>
    <w:rsid w:val="00F51536"/>
    <w:rsid w:val="00F5159C"/>
    <w:rsid w:val="00F519E0"/>
    <w:rsid w:val="00F5288A"/>
    <w:rsid w:val="00F52B91"/>
    <w:rsid w:val="00F54277"/>
    <w:rsid w:val="00F542D5"/>
    <w:rsid w:val="00F54603"/>
    <w:rsid w:val="00F5678B"/>
    <w:rsid w:val="00F571E3"/>
    <w:rsid w:val="00F57D5E"/>
    <w:rsid w:val="00F60161"/>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1E7"/>
    <w:rsid w:val="00F97936"/>
    <w:rsid w:val="00FA032C"/>
    <w:rsid w:val="00FA0E03"/>
    <w:rsid w:val="00FA1A58"/>
    <w:rsid w:val="00FA2D7F"/>
    <w:rsid w:val="00FA2EE3"/>
    <w:rsid w:val="00FA3937"/>
    <w:rsid w:val="00FA3EAD"/>
    <w:rsid w:val="00FA40BF"/>
    <w:rsid w:val="00FA4280"/>
    <w:rsid w:val="00FA4333"/>
    <w:rsid w:val="00FA5218"/>
    <w:rsid w:val="00FA59D1"/>
    <w:rsid w:val="00FA77A3"/>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4AEC"/>
    <w:rsid w:val="00FC6487"/>
    <w:rsid w:val="00FC6659"/>
    <w:rsid w:val="00FC679C"/>
    <w:rsid w:val="00FC6B93"/>
    <w:rsid w:val="00FC6D29"/>
    <w:rsid w:val="00FC7408"/>
    <w:rsid w:val="00FC79A9"/>
    <w:rsid w:val="00FC7D7E"/>
    <w:rsid w:val="00FD0AD8"/>
    <w:rsid w:val="00FD0F4F"/>
    <w:rsid w:val="00FD174D"/>
    <w:rsid w:val="00FD2362"/>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5C9E"/>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6A3E"/>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7603915">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728769226">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256744681">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2016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4D2FB-A473-42F9-9C17-5D6C964C9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51185</Words>
  <Characters>281519</Characters>
  <Application>Microsoft Office Word</Application>
  <DocSecurity>0</DocSecurity>
  <Lines>2345</Lines>
  <Paragraphs>664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332040</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6</cp:revision>
  <cp:lastPrinted>2025-03-24T14:34:00Z</cp:lastPrinted>
  <dcterms:created xsi:type="dcterms:W3CDTF">2025-06-27T11:16:00Z</dcterms:created>
  <dcterms:modified xsi:type="dcterms:W3CDTF">2025-07-02T10:30:00Z</dcterms:modified>
</cp:coreProperties>
</file>